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9E" w:rsidRPr="00991C3E" w:rsidRDefault="00CD4D9E" w:rsidP="00CD4D9E">
      <w:pPr>
        <w:pStyle w:val="2"/>
      </w:pPr>
      <w:bookmarkStart w:id="0" w:name="_Toc483349149"/>
      <w:r w:rsidRPr="00991C3E">
        <w:t>С бумагами не расставайтесь!</w:t>
      </w:r>
      <w:bookmarkEnd w:id="0"/>
    </w:p>
    <w:p w:rsidR="00CD4D9E" w:rsidRDefault="00CD4D9E" w:rsidP="00CD4D9E">
      <w:pPr>
        <w:pStyle w:val="4"/>
        <w:ind w:left="0" w:firstLine="0"/>
      </w:pPr>
      <w:r w:rsidRPr="00B80360">
        <w:t>Уроки тяжбы пушкинских времен полезны и поныне</w:t>
      </w:r>
    </w:p>
    <w:p w:rsidR="00CD4D9E" w:rsidRDefault="00CD4D9E" w:rsidP="00CD4D9E">
      <w:r w:rsidRPr="0029676D">
        <w:rPr>
          <w:b/>
          <w:noProof/>
        </w:rPr>
        <w:drawing>
          <wp:anchor distT="0" distB="0" distL="114300" distR="114300" simplePos="0" relativeHeight="251659264" behindDoc="0" locked="0" layoutInCell="1" allowOverlap="1" wp14:anchorId="5D19421B" wp14:editId="2D09EB43">
            <wp:simplePos x="0" y="0"/>
            <wp:positionH relativeFrom="column">
              <wp:posOffset>663575</wp:posOffset>
            </wp:positionH>
            <wp:positionV relativeFrom="paragraph">
              <wp:posOffset>2004060</wp:posOffset>
            </wp:positionV>
            <wp:extent cx="4244340" cy="3183255"/>
            <wp:effectExtent l="0" t="0" r="3810" b="0"/>
            <wp:wrapTopAndBottom/>
            <wp:docPr id="5" name="Рисунок 5" descr="C:\Users\Fetisova\Desktop\ХУДОЖНИКИ\Елизавета Ивушкина\Чистые\wrnOh0Jz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tisova\Desktop\ХУДОЖНИКИ\Елизавета Ивушкина\Чистые\wrnOh0Jz_H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4340" cy="3183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76D">
        <w:t>В романе Пушкина</w:t>
      </w:r>
      <w:r w:rsidRPr="00991C3E">
        <w:t xml:space="preserve"> «Дубровский» одна из сюжетных линий связана с тяжбой Троекурова и Дубровского за имение. Проецируя ситуацию на современное дел</w:t>
      </w:r>
      <w:r w:rsidRPr="00991C3E">
        <w:t>о</w:t>
      </w:r>
      <w:r w:rsidRPr="00991C3E">
        <w:t>производство, можно утверждать: как и во времена классика, так и сейчас, наличие оформленных прав собственности играет ключевую роль в судебном споре вокруг объекта недвижимости. Квартира, дача, участок земли или целое родовое поместье могут быть отняты у владельца, если он вовремя не оформил или утратил важные документы.</w:t>
      </w:r>
    </w:p>
    <w:p w:rsidR="00CD4D9E" w:rsidRPr="00991C3E" w:rsidRDefault="00CD4D9E" w:rsidP="00CD4D9E">
      <w:pPr>
        <w:pStyle w:val="3"/>
      </w:pPr>
      <w:bookmarkStart w:id="1" w:name="_Toc483349150"/>
      <w:r>
        <w:t>Уповая на справедливость</w:t>
      </w:r>
      <w:bookmarkEnd w:id="1"/>
    </w:p>
    <w:p w:rsidR="00CD4D9E" w:rsidRDefault="00CD4D9E" w:rsidP="00CD4D9E">
      <w:r w:rsidRPr="00991C3E">
        <w:t xml:space="preserve">Рассорившись с Андреем Гавриловичем Дубровским, </w:t>
      </w:r>
      <w:proofErr w:type="spellStart"/>
      <w:r w:rsidRPr="00991C3E">
        <w:t>Кирила</w:t>
      </w:r>
      <w:proofErr w:type="spellEnd"/>
      <w:r w:rsidRPr="00991C3E">
        <w:t xml:space="preserve"> Петрович Тро</w:t>
      </w:r>
      <w:r w:rsidRPr="00991C3E">
        <w:t>е</w:t>
      </w:r>
      <w:r w:rsidRPr="00991C3E">
        <w:t xml:space="preserve">куров поставил задачу судебному заседателю </w:t>
      </w:r>
      <w:proofErr w:type="spellStart"/>
      <w:r w:rsidRPr="00991C3E">
        <w:t>Шабашкину</w:t>
      </w:r>
      <w:proofErr w:type="spellEnd"/>
      <w:r w:rsidRPr="00991C3E">
        <w:t xml:space="preserve"> отнять у бывшего друга имение </w:t>
      </w:r>
      <w:proofErr w:type="spellStart"/>
      <w:r w:rsidRPr="00991C3E">
        <w:t>Кистеневку</w:t>
      </w:r>
      <w:proofErr w:type="spellEnd"/>
      <w:r w:rsidRPr="00991C3E">
        <w:t xml:space="preserve">. У истца есть комплект документов, подтверждающих права на имение его отца, Петра Ефимовича Троекурова. У ответчика же на руках </w:t>
      </w:r>
      <w:r w:rsidRPr="00991C3E">
        <w:lastRenderedPageBreak/>
        <w:t>нет ник</w:t>
      </w:r>
      <w:r w:rsidRPr="00991C3E">
        <w:t>а</w:t>
      </w:r>
      <w:r w:rsidRPr="00991C3E">
        <w:t>ких правоустанавливающих документов</w:t>
      </w:r>
      <w:r>
        <w:t xml:space="preserve"> — </w:t>
      </w:r>
      <w:r w:rsidRPr="00991C3E">
        <w:t xml:space="preserve">то есть документов, подтверждающих, что имение было передано его отцу Гавриле </w:t>
      </w:r>
      <w:proofErr w:type="spellStart"/>
      <w:r w:rsidRPr="00991C3E">
        <w:t>Евграфовичу</w:t>
      </w:r>
      <w:proofErr w:type="spellEnd"/>
      <w:r w:rsidRPr="00991C3E">
        <w:t xml:space="preserve"> на законных основаниях. </w:t>
      </w:r>
    </w:p>
    <w:p w:rsidR="00CD4D9E" w:rsidRDefault="00CD4D9E" w:rsidP="00CD4D9E">
      <w:r>
        <w:rPr>
          <w:noProof/>
        </w:rPr>
        <mc:AlternateContent>
          <mc:Choice Requires="wps">
            <w:drawing>
              <wp:anchor distT="0" distB="0" distL="114300" distR="114300" simplePos="0" relativeHeight="251664384" behindDoc="0" locked="0" layoutInCell="1" allowOverlap="1" wp14:anchorId="7341731A" wp14:editId="30E99E7D">
                <wp:simplePos x="0" y="0"/>
                <wp:positionH relativeFrom="column">
                  <wp:posOffset>0</wp:posOffset>
                </wp:positionH>
                <wp:positionV relativeFrom="paragraph">
                  <wp:posOffset>132715</wp:posOffset>
                </wp:positionV>
                <wp:extent cx="5553075" cy="704850"/>
                <wp:effectExtent l="57150" t="38100" r="85725" b="95250"/>
                <wp:wrapSquare wrapText="bothSides"/>
                <wp:docPr id="21" name="Прямоугольник 21"/>
                <wp:cNvGraphicFramePr/>
                <a:graphic xmlns:a="http://schemas.openxmlformats.org/drawingml/2006/main">
                  <a:graphicData uri="http://schemas.microsoft.com/office/word/2010/wordprocessingShape">
                    <wps:wsp>
                      <wps:cNvSpPr/>
                      <wps:spPr>
                        <a:xfrm>
                          <a:off x="0" y="0"/>
                          <a:ext cx="5553075" cy="70485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CD4D9E" w:rsidRPr="00B85602" w:rsidRDefault="00CD4D9E" w:rsidP="00CD4D9E">
                            <w:pPr>
                              <w:ind w:firstLine="0"/>
                              <w:rPr>
                                <w:color w:val="000000" w:themeColor="text1"/>
                                <w:sz w:val="22"/>
                                <w:szCs w:val="22"/>
                              </w:rPr>
                            </w:pPr>
                            <w:r w:rsidRPr="00B85602">
                              <w:rPr>
                                <w:b/>
                                <w:color w:val="000000" w:themeColor="text1"/>
                                <w:sz w:val="22"/>
                                <w:szCs w:val="22"/>
                              </w:rPr>
                              <w:t>Правоустанавливающие документы</w:t>
                            </w:r>
                            <w:r w:rsidRPr="00B85602">
                              <w:rPr>
                                <w:color w:val="000000" w:themeColor="text1"/>
                                <w:sz w:val="22"/>
                                <w:szCs w:val="22"/>
                              </w:rPr>
                              <w:t xml:space="preserve"> – бумаги, которые составлены по определенным </w:t>
                            </w:r>
                            <w:r>
                              <w:rPr>
                                <w:color w:val="000000" w:themeColor="text1"/>
                                <w:sz w:val="22"/>
                                <w:szCs w:val="22"/>
                              </w:rPr>
                              <w:t xml:space="preserve">законом </w:t>
                            </w:r>
                            <w:r w:rsidRPr="00B85602">
                              <w:rPr>
                                <w:color w:val="000000" w:themeColor="text1"/>
                                <w:sz w:val="22"/>
                                <w:szCs w:val="22"/>
                              </w:rPr>
                              <w:t>правилам и устанавливают чьи-то права, например</w:t>
                            </w:r>
                            <w:proofErr w:type="gramStart"/>
                            <w:r w:rsidRPr="00B85602">
                              <w:rPr>
                                <w:color w:val="000000" w:themeColor="text1"/>
                                <w:sz w:val="22"/>
                                <w:szCs w:val="22"/>
                              </w:rPr>
                              <w:t>,</w:t>
                            </w:r>
                            <w:proofErr w:type="gramEnd"/>
                            <w:r w:rsidRPr="00B85602">
                              <w:rPr>
                                <w:color w:val="000000" w:themeColor="text1"/>
                                <w:sz w:val="22"/>
                                <w:szCs w:val="22"/>
                              </w:rPr>
                              <w:t xml:space="preserve"> право владеть какой-то в</w:t>
                            </w:r>
                            <w:r w:rsidRPr="00B85602">
                              <w:rPr>
                                <w:color w:val="000000" w:themeColor="text1"/>
                                <w:sz w:val="22"/>
                                <w:szCs w:val="22"/>
                              </w:rPr>
                              <w:t>е</w:t>
                            </w:r>
                            <w:r w:rsidRPr="00B85602">
                              <w:rPr>
                                <w:color w:val="000000" w:themeColor="text1"/>
                                <w:sz w:val="22"/>
                                <w:szCs w:val="22"/>
                              </w:rPr>
                              <w:t>щью.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left:0;text-align:left;margin-left:0;margin-top:10.45pt;width:437.2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" fillcolor="#cdddac [1622]" strokecolor="#94b64e [3046]">
                <v:fill color2="#f0f4e6 [502]" rotate="t" angle="180" colors="0 #dafda7;22938f #e4fdc2;1 #f5ffe6" focus="100%" type="gradient"/>
                <v:shadow on="t" color="black" opacity="24903f" origin=",.5" offset="0,.55556mm"/>
                <v:textbox>
                  <w:txbxContent>
                    <w:p w:rsidR="00CD4D9E" w:rsidRPr="00B85602" w:rsidRDefault="00CD4D9E" w:rsidP="00CD4D9E">
                      <w:pPr>
                        <w:ind w:firstLine="0"/>
                        <w:rPr>
                          <w:color w:val="000000" w:themeColor="text1"/>
                          <w:sz w:val="22"/>
                          <w:szCs w:val="22"/>
                        </w:rPr>
                      </w:pPr>
                      <w:r w:rsidRPr="00B85602">
                        <w:rPr>
                          <w:b/>
                          <w:color w:val="000000" w:themeColor="text1"/>
                          <w:sz w:val="22"/>
                          <w:szCs w:val="22"/>
                        </w:rPr>
                        <w:t>Правоустанавливающие документы</w:t>
                      </w:r>
                      <w:r w:rsidRPr="00B85602">
                        <w:rPr>
                          <w:color w:val="000000" w:themeColor="text1"/>
                          <w:sz w:val="22"/>
                          <w:szCs w:val="22"/>
                        </w:rPr>
                        <w:t xml:space="preserve"> – бумаги, которые составлены по определенным </w:t>
                      </w:r>
                      <w:r>
                        <w:rPr>
                          <w:color w:val="000000" w:themeColor="text1"/>
                          <w:sz w:val="22"/>
                          <w:szCs w:val="22"/>
                        </w:rPr>
                        <w:t xml:space="preserve">законом </w:t>
                      </w:r>
                      <w:r w:rsidRPr="00B85602">
                        <w:rPr>
                          <w:color w:val="000000" w:themeColor="text1"/>
                          <w:sz w:val="22"/>
                          <w:szCs w:val="22"/>
                        </w:rPr>
                        <w:t>правилам и устанавливают чьи-то права, например</w:t>
                      </w:r>
                      <w:proofErr w:type="gramStart"/>
                      <w:r w:rsidRPr="00B85602">
                        <w:rPr>
                          <w:color w:val="000000" w:themeColor="text1"/>
                          <w:sz w:val="22"/>
                          <w:szCs w:val="22"/>
                        </w:rPr>
                        <w:t>,</w:t>
                      </w:r>
                      <w:proofErr w:type="gramEnd"/>
                      <w:r w:rsidRPr="00B85602">
                        <w:rPr>
                          <w:color w:val="000000" w:themeColor="text1"/>
                          <w:sz w:val="22"/>
                          <w:szCs w:val="22"/>
                        </w:rPr>
                        <w:t xml:space="preserve"> право владеть какой-то в</w:t>
                      </w:r>
                      <w:r w:rsidRPr="00B85602">
                        <w:rPr>
                          <w:color w:val="000000" w:themeColor="text1"/>
                          <w:sz w:val="22"/>
                          <w:szCs w:val="22"/>
                        </w:rPr>
                        <w:t>е</w:t>
                      </w:r>
                      <w:r w:rsidRPr="00B85602">
                        <w:rPr>
                          <w:color w:val="000000" w:themeColor="text1"/>
                          <w:sz w:val="22"/>
                          <w:szCs w:val="22"/>
                        </w:rPr>
                        <w:t>щью.</w:t>
                      </w:r>
                    </w:p>
                  </w:txbxContent>
                </v:textbox>
                <w10:wrap type="square"/>
              </v:rect>
            </w:pict>
          </mc:Fallback>
        </mc:AlternateContent>
      </w:r>
      <w:r w:rsidRPr="00991C3E">
        <w:t>Нетрудно догадаться, что решил суд. Однако не все так просто. Для нас инт</w:t>
      </w:r>
      <w:r w:rsidRPr="00991C3E">
        <w:t>е</w:t>
      </w:r>
      <w:r w:rsidRPr="00991C3E">
        <w:t>ресны исходные позиции и поведение всех причастных сторон, а не только одного беспечного ответчика.</w:t>
      </w:r>
    </w:p>
    <w:p w:rsidR="00CD4D9E" w:rsidRPr="0029676D" w:rsidRDefault="00CD4D9E" w:rsidP="00CD4D9E">
      <w:r>
        <w:rPr>
          <w:noProof/>
        </w:rPr>
        <mc:AlternateContent>
          <mc:Choice Requires="wps">
            <w:drawing>
              <wp:anchor distT="0" distB="0" distL="114300" distR="114300" simplePos="0" relativeHeight="251660288" behindDoc="0" locked="0" layoutInCell="1" allowOverlap="1" wp14:anchorId="2D2AABE3" wp14:editId="5910FC1B">
                <wp:simplePos x="0" y="0"/>
                <wp:positionH relativeFrom="column">
                  <wp:posOffset>73025</wp:posOffset>
                </wp:positionH>
                <wp:positionV relativeFrom="paragraph">
                  <wp:posOffset>1250315</wp:posOffset>
                </wp:positionV>
                <wp:extent cx="5410200" cy="457200"/>
                <wp:effectExtent l="57150" t="38100" r="76200" b="95250"/>
                <wp:wrapTopAndBottom/>
                <wp:docPr id="9" name="Скругленный прямоугольник 9"/>
                <wp:cNvGraphicFramePr/>
                <a:graphic xmlns:a="http://schemas.openxmlformats.org/drawingml/2006/main">
                  <a:graphicData uri="http://schemas.microsoft.com/office/word/2010/wordprocessingShape">
                    <wps:wsp>
                      <wps:cNvSpPr/>
                      <wps:spPr>
                        <a:xfrm>
                          <a:off x="0" y="0"/>
                          <a:ext cx="5410200" cy="457200"/>
                        </a:xfrm>
                        <a:prstGeom prst="roundRect">
                          <a:avLst>
                            <a:gd name="adj" fmla="val 0"/>
                          </a:avLst>
                        </a:prstGeom>
                        <a:ln/>
                      </wps:spPr>
                      <wps:style>
                        <a:lnRef idx="1">
                          <a:schemeClr val="accent3"/>
                        </a:lnRef>
                        <a:fillRef idx="2">
                          <a:schemeClr val="accent3"/>
                        </a:fillRef>
                        <a:effectRef idx="1">
                          <a:schemeClr val="accent3"/>
                        </a:effectRef>
                        <a:fontRef idx="minor">
                          <a:schemeClr val="dk1"/>
                        </a:fontRef>
                      </wps:style>
                      <wps:txbx>
                        <w:txbxContent>
                          <w:p w:rsidR="00CD4D9E" w:rsidRPr="008D6AB3" w:rsidRDefault="00CD4D9E" w:rsidP="00CD4D9E">
                            <w:pPr>
                              <w:ind w:firstLine="0"/>
                            </w:pPr>
                            <w:r w:rsidRPr="0084092D">
                              <w:rPr>
                                <w:b/>
                              </w:rPr>
                              <w:t>Правовой нигилизм</w:t>
                            </w:r>
                            <w:r>
                              <w:rPr>
                                <w:b/>
                              </w:rPr>
                              <w:t xml:space="preserve"> – </w:t>
                            </w:r>
                            <w:r>
                              <w:t>убеждение, что право и законы ничего не значат.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27" style="position:absolute;left:0;text-align:left;margin-left:5.75pt;margin-top:98.45pt;width:42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" fillcolor="#cdddac [1622]" strokecolor="#94b64e [3046]">
                <v:fill color2="#f0f4e6 [502]" rotate="t" angle="180" colors="0 #dafda7;22938f #e4fdc2;1 #f5ffe6" focus="100%" type="gradient"/>
                <v:shadow on="t" color="black" opacity="24903f" origin=",.5" offset="0,.55556mm"/>
                <v:textbox>
                  <w:txbxContent>
                    <w:p w:rsidR="00CD4D9E" w:rsidRPr="008D6AB3" w:rsidRDefault="00CD4D9E" w:rsidP="00CD4D9E">
                      <w:pPr>
                        <w:ind w:firstLine="0"/>
                      </w:pPr>
                      <w:r w:rsidRPr="0084092D">
                        <w:rPr>
                          <w:b/>
                        </w:rPr>
                        <w:t>Правовой нигилизм</w:t>
                      </w:r>
                      <w:r>
                        <w:rPr>
                          <w:b/>
                        </w:rPr>
                        <w:t xml:space="preserve"> – </w:t>
                      </w:r>
                      <w:r>
                        <w:t>убеждение, что право и законы ничего не значат.</w:t>
                      </w:r>
                    </w:p>
                  </w:txbxContent>
                </v:textbox>
                <w10:wrap type="topAndBottom"/>
              </v:roundrect>
            </w:pict>
          </mc:Fallback>
        </mc:AlternateContent>
      </w:r>
      <w:r w:rsidRPr="00991C3E">
        <w:t>Уповая лишь на справедливость, пренебрегая буквой закона, Дубровский стал жертвой собственного правового нигилизма. Истец Троекуров включил администр</w:t>
      </w:r>
      <w:r w:rsidRPr="00991C3E">
        <w:t>а</w:t>
      </w:r>
      <w:r w:rsidRPr="00991C3E">
        <w:t>тивный ресурс, «дожал» дело в свою пользу и захватил объект недвижимости. Зас</w:t>
      </w:r>
      <w:r w:rsidRPr="00991C3E">
        <w:t>е</w:t>
      </w:r>
      <w:r w:rsidRPr="00991C3E">
        <w:t xml:space="preserve">датель с говорящей фамилией </w:t>
      </w:r>
      <w:proofErr w:type="spellStart"/>
      <w:r w:rsidRPr="00991C3E">
        <w:t>Шабашкин</w:t>
      </w:r>
      <w:proofErr w:type="spellEnd"/>
      <w:r w:rsidRPr="00991C3E">
        <w:t xml:space="preserve"> явно подыграл истцу. Суд не вник в сущ</w:t>
      </w:r>
      <w:r w:rsidRPr="00991C3E">
        <w:t>е</w:t>
      </w:r>
      <w:r w:rsidRPr="00991C3E">
        <w:t>ство дела и рассмотрел его исключи</w:t>
      </w:r>
      <w:r>
        <w:t>тельно с формальной стороны.</w:t>
      </w:r>
    </w:p>
    <w:p w:rsidR="00CD4D9E" w:rsidRPr="00991C3E" w:rsidRDefault="00CD4D9E" w:rsidP="00CD4D9E">
      <w:r w:rsidRPr="00991C3E">
        <w:t xml:space="preserve">Разберемся по порядку в этой поучительной истории. Попутно рассмотрим </w:t>
      </w:r>
      <w:r>
        <w:t>некоторые</w:t>
      </w:r>
      <w:r w:rsidRPr="00991C3E">
        <w:t xml:space="preserve"> понятия судопроизводства.</w:t>
      </w:r>
    </w:p>
    <w:p w:rsidR="00CD4D9E" w:rsidRPr="00991C3E" w:rsidRDefault="00CD4D9E" w:rsidP="00CD4D9E">
      <w:pPr>
        <w:pStyle w:val="3"/>
      </w:pPr>
      <w:bookmarkStart w:id="2" w:name="_Toc483349151"/>
      <w:r w:rsidRPr="00991C3E">
        <w:t>Суд да дело</w:t>
      </w:r>
      <w:bookmarkEnd w:id="2"/>
    </w:p>
    <w:p w:rsidR="00CD4D9E" w:rsidRPr="00991C3E" w:rsidRDefault="00CD4D9E" w:rsidP="00CD4D9E">
      <w:pPr>
        <w:rPr>
          <w:b/>
          <w:i/>
        </w:rPr>
      </w:pPr>
      <w:r w:rsidRPr="00991C3E">
        <w:t xml:space="preserve">В начале </w:t>
      </w:r>
      <w:r>
        <w:rPr>
          <w:lang w:val="en-US"/>
        </w:rPr>
        <w:t>XIX</w:t>
      </w:r>
      <w:r>
        <w:t> </w:t>
      </w:r>
      <w:r w:rsidRPr="00991C3E">
        <w:t>века судебные дела рассматривались разными судами в завис</w:t>
      </w:r>
      <w:r w:rsidRPr="00991C3E">
        <w:t>и</w:t>
      </w:r>
      <w:r w:rsidRPr="00991C3E">
        <w:t>мости от сословия истца. Дела дворян рассматривал уездный суд</w:t>
      </w:r>
      <w:r>
        <w:t>,</w:t>
      </w:r>
      <w:r w:rsidRPr="00991C3E">
        <w:t xml:space="preserve"> для городских обывателей и крестьян были другие судебные органы. Второй инстанцией, куда п</w:t>
      </w:r>
      <w:r w:rsidRPr="00991C3E">
        <w:t>о</w:t>
      </w:r>
      <w:r w:rsidRPr="00991C3E">
        <w:t>давались жалобы на решения указанных судов, для всех сословий была Палата гражданского суда. А высшей инстанцией по судебным делам являлся Правител</w:t>
      </w:r>
      <w:r w:rsidRPr="00991C3E">
        <w:t>ь</w:t>
      </w:r>
      <w:r w:rsidRPr="00991C3E">
        <w:t xml:space="preserve">ствующий Сенат. </w:t>
      </w:r>
    </w:p>
    <w:p w:rsidR="00CD4D9E" w:rsidRPr="00991C3E" w:rsidRDefault="00CD4D9E" w:rsidP="00CD4D9E">
      <w:proofErr w:type="spellStart"/>
      <w:r w:rsidRPr="00991C3E">
        <w:t>Шабашкин</w:t>
      </w:r>
      <w:proofErr w:type="spellEnd"/>
      <w:r w:rsidRPr="00991C3E">
        <w:t xml:space="preserve"> служит в уездном суде, и процесс по поводу </w:t>
      </w:r>
      <w:proofErr w:type="spellStart"/>
      <w:r w:rsidRPr="00991C3E">
        <w:t>Кистеневки</w:t>
      </w:r>
      <w:proofErr w:type="spellEnd"/>
      <w:r w:rsidRPr="00991C3E">
        <w:t xml:space="preserve"> будет проходить именно там. Заседатель выясняет у своего влиятельного доверителя, что давным-давно спорная деревенька была куплена отцом Троекурова, а затем продана отцу Дубровского. Теперь Троекуров хочет воспользоваться тем, что имение когда-то принадлежало его родителю.</w:t>
      </w:r>
    </w:p>
    <w:p w:rsidR="00CD4D9E" w:rsidRPr="00991C3E" w:rsidRDefault="00CD4D9E" w:rsidP="00CD4D9E">
      <w:r w:rsidRPr="00991C3E">
        <w:lastRenderedPageBreak/>
        <w:t xml:space="preserve">И вот, </w:t>
      </w:r>
      <w:r w:rsidRPr="00A16815">
        <w:rPr>
          <w:i/>
        </w:rPr>
        <w:t>«чтоб делу дать законный вид и толк»,</w:t>
      </w:r>
      <w:r w:rsidRPr="00991C3E">
        <w:t xml:space="preserve"> </w:t>
      </w:r>
      <w:proofErr w:type="spellStart"/>
      <w:r w:rsidRPr="00991C3E">
        <w:t>Шабашкин</w:t>
      </w:r>
      <w:proofErr w:type="spellEnd"/>
      <w:r w:rsidRPr="00991C3E">
        <w:t xml:space="preserve"> интересуется, не сохранились ли у Троекуровых документы на </w:t>
      </w:r>
      <w:proofErr w:type="spellStart"/>
      <w:r w:rsidRPr="00991C3E">
        <w:t>Кистеневку</w:t>
      </w:r>
      <w:proofErr w:type="spellEnd"/>
      <w:r w:rsidRPr="00991C3E">
        <w:t xml:space="preserve">: </w:t>
      </w:r>
      <w:r w:rsidRPr="00991C3E">
        <w:rPr>
          <w:i/>
        </w:rPr>
        <w:t xml:space="preserve">«если бы Вы …. могли … достать от вашего соседа запись или купчую, в силу которой владеет он своим имением…» </w:t>
      </w:r>
      <w:r w:rsidRPr="00991C3E">
        <w:t>Однако выясняется, что все документы, подтверждающие права Ду</w:t>
      </w:r>
      <w:r w:rsidRPr="00991C3E">
        <w:t>б</w:t>
      </w:r>
      <w:r w:rsidRPr="00991C3E">
        <w:t>ровских на имение, сгорели при пожаре.</w:t>
      </w:r>
    </w:p>
    <w:p w:rsidR="00CD4D9E" w:rsidRPr="00991C3E" w:rsidRDefault="00CD4D9E" w:rsidP="00CD4D9E">
      <w:r>
        <w:rPr>
          <w:noProof/>
        </w:rPr>
        <mc:AlternateContent>
          <mc:Choice Requires="wps">
            <w:drawing>
              <wp:anchor distT="0" distB="0" distL="114300" distR="114300" simplePos="0" relativeHeight="251661312" behindDoc="0" locked="0" layoutInCell="1" allowOverlap="1" wp14:anchorId="004B16D0" wp14:editId="5BB6D745">
                <wp:simplePos x="0" y="0"/>
                <wp:positionH relativeFrom="column">
                  <wp:posOffset>44450</wp:posOffset>
                </wp:positionH>
                <wp:positionV relativeFrom="paragraph">
                  <wp:posOffset>1196975</wp:posOffset>
                </wp:positionV>
                <wp:extent cx="5486400" cy="723900"/>
                <wp:effectExtent l="57150" t="38100" r="76200" b="95250"/>
                <wp:wrapTopAndBottom/>
                <wp:docPr id="10" name="Скругленный прямоугольник 10"/>
                <wp:cNvGraphicFramePr/>
                <a:graphic xmlns:a="http://schemas.openxmlformats.org/drawingml/2006/main">
                  <a:graphicData uri="http://schemas.microsoft.com/office/word/2010/wordprocessingShape">
                    <wps:wsp>
                      <wps:cNvSpPr/>
                      <wps:spPr>
                        <a:xfrm>
                          <a:off x="0" y="0"/>
                          <a:ext cx="5486400" cy="723900"/>
                        </a:xfrm>
                        <a:prstGeom prst="roundRect">
                          <a:avLst>
                            <a:gd name="adj" fmla="val 0"/>
                          </a:avLst>
                        </a:prstGeom>
                        <a:ln/>
                      </wps:spPr>
                      <wps:style>
                        <a:lnRef idx="1">
                          <a:schemeClr val="accent3"/>
                        </a:lnRef>
                        <a:fillRef idx="2">
                          <a:schemeClr val="accent3"/>
                        </a:fillRef>
                        <a:effectRef idx="1">
                          <a:schemeClr val="accent3"/>
                        </a:effectRef>
                        <a:fontRef idx="minor">
                          <a:schemeClr val="dk1"/>
                        </a:fontRef>
                      </wps:style>
                      <wps:txbx>
                        <w:txbxContent>
                          <w:p w:rsidR="00CD4D9E" w:rsidRPr="008D6AB3" w:rsidRDefault="00CD4D9E" w:rsidP="00CD4D9E">
                            <w:pPr>
                              <w:ind w:firstLine="0"/>
                            </w:pPr>
                            <w:r w:rsidRPr="0084092D">
                              <w:rPr>
                                <w:b/>
                              </w:rPr>
                              <w:t>Свод законов Российской империи 1832 года</w:t>
                            </w:r>
                            <w:r>
                              <w:rPr>
                                <w:b/>
                              </w:rPr>
                              <w:t xml:space="preserve"> </w:t>
                            </w:r>
                            <w:r>
                              <w:t>– многотомное собрание печа</w:t>
                            </w:r>
                            <w:r>
                              <w:t>т</w:t>
                            </w:r>
                            <w:r>
                              <w:t>ных книг, составленное в 1832 году, куда входили все законы, которые тогда действовали в Российской империи.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28" style="position:absolute;left:0;text-align:left;margin-left:3.5pt;margin-top:94.25pt;width:6in;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" fillcolor="#cdddac [1622]" strokecolor="#94b64e [3046]">
                <v:fill color2="#f0f4e6 [502]" rotate="t" angle="180" colors="0 #dafda7;22938f #e4fdc2;1 #f5ffe6" focus="100%" type="gradient"/>
                <v:shadow on="t" color="black" opacity="24903f" origin=",.5" offset="0,.55556mm"/>
                <v:textbox>
                  <w:txbxContent>
                    <w:p w:rsidR="00CD4D9E" w:rsidRPr="008D6AB3" w:rsidRDefault="00CD4D9E" w:rsidP="00CD4D9E">
                      <w:pPr>
                        <w:ind w:firstLine="0"/>
                      </w:pPr>
                      <w:r w:rsidRPr="0084092D">
                        <w:rPr>
                          <w:b/>
                        </w:rPr>
                        <w:t>Свод законов Российской империи 1832 года</w:t>
                      </w:r>
                      <w:r>
                        <w:rPr>
                          <w:b/>
                        </w:rPr>
                        <w:t xml:space="preserve"> </w:t>
                      </w:r>
                      <w:r>
                        <w:t>– многотомное собрание печа</w:t>
                      </w:r>
                      <w:r>
                        <w:t>т</w:t>
                      </w:r>
                      <w:r>
                        <w:t>ных книг, составленное в 1832 году, куда входили все законы, которые тогда действовали в Российской империи.</w:t>
                      </w:r>
                    </w:p>
                  </w:txbxContent>
                </v:textbox>
                <w10:wrap type="topAndBottom"/>
              </v:roundrect>
            </w:pict>
          </mc:Fallback>
        </mc:AlternateContent>
      </w:r>
      <w:r w:rsidRPr="00991C3E">
        <w:t>Согласно Своду законов Российской империи 1832</w:t>
      </w:r>
      <w:r>
        <w:t> </w:t>
      </w:r>
      <w:r w:rsidRPr="00991C3E">
        <w:t>года, имение было недв</w:t>
      </w:r>
      <w:r w:rsidRPr="00991C3E">
        <w:t>и</w:t>
      </w:r>
      <w:r w:rsidRPr="00991C3E">
        <w:t>жимым нераздельным имуществом. Сделки с недвижимостью подлежали специал</w:t>
      </w:r>
      <w:r w:rsidRPr="00991C3E">
        <w:t>ь</w:t>
      </w:r>
      <w:r w:rsidRPr="00991C3E">
        <w:t>ному удостоверению: когда земля или иная недвижимость меняет хозяина, делаются специальные записи в реестре и выдаются специальные документы. Так было в пу</w:t>
      </w:r>
      <w:r w:rsidRPr="00991C3E">
        <w:t>ш</w:t>
      </w:r>
      <w:r w:rsidRPr="00991C3E">
        <w:t>кинское время, не изменилась эта практика и сейчас.</w:t>
      </w:r>
    </w:p>
    <w:p w:rsidR="00CD4D9E" w:rsidRDefault="00CD4D9E" w:rsidP="00CD4D9E">
      <w:r>
        <w:rPr>
          <w:noProof/>
        </w:rPr>
        <mc:AlternateContent>
          <mc:Choice Requires="wps">
            <w:drawing>
              <wp:anchor distT="0" distB="0" distL="114300" distR="114300" simplePos="0" relativeHeight="251662336" behindDoc="0" locked="0" layoutInCell="1" allowOverlap="1" wp14:anchorId="7C2C81DD" wp14:editId="527F0860">
                <wp:simplePos x="0" y="0"/>
                <wp:positionH relativeFrom="column">
                  <wp:posOffset>44450</wp:posOffset>
                </wp:positionH>
                <wp:positionV relativeFrom="paragraph">
                  <wp:posOffset>2113280</wp:posOffset>
                </wp:positionV>
                <wp:extent cx="5486400" cy="790575"/>
                <wp:effectExtent l="57150" t="38100" r="76200" b="104775"/>
                <wp:wrapTopAndBottom/>
                <wp:docPr id="11" name="Скругленный прямоугольник 11"/>
                <wp:cNvGraphicFramePr/>
                <a:graphic xmlns:a="http://schemas.openxmlformats.org/drawingml/2006/main">
                  <a:graphicData uri="http://schemas.microsoft.com/office/word/2010/wordprocessingShape">
                    <wps:wsp>
                      <wps:cNvSpPr/>
                      <wps:spPr>
                        <a:xfrm>
                          <a:off x="0" y="0"/>
                          <a:ext cx="5486400" cy="790575"/>
                        </a:xfrm>
                        <a:prstGeom prst="roundRect">
                          <a:avLst>
                            <a:gd name="adj" fmla="val 0"/>
                          </a:avLst>
                        </a:prstGeom>
                        <a:ln/>
                      </wps:spPr>
                      <wps:style>
                        <a:lnRef idx="1">
                          <a:schemeClr val="accent3"/>
                        </a:lnRef>
                        <a:fillRef idx="2">
                          <a:schemeClr val="accent3"/>
                        </a:fillRef>
                        <a:effectRef idx="1">
                          <a:schemeClr val="accent3"/>
                        </a:effectRef>
                        <a:fontRef idx="minor">
                          <a:schemeClr val="dk1"/>
                        </a:fontRef>
                      </wps:style>
                      <wps:txbx>
                        <w:txbxContent>
                          <w:p w:rsidR="00CD4D9E" w:rsidRPr="008D6AB3" w:rsidRDefault="00CD4D9E" w:rsidP="00CD4D9E">
                            <w:pPr>
                              <w:ind w:firstLine="0"/>
                            </w:pPr>
                            <w:r w:rsidRPr="0084092D">
                              <w:rPr>
                                <w:b/>
                              </w:rPr>
                              <w:t>«Акт укрепления» или «Крепостной акт»</w:t>
                            </w:r>
                            <w:r>
                              <w:rPr>
                                <w:b/>
                              </w:rPr>
                              <w:t xml:space="preserve"> - </w:t>
                            </w:r>
                            <w:r>
                              <w:t>документ, в котором указано, кто, когда и как стал владеть определенным участком земли или зданием (как прав</w:t>
                            </w:r>
                            <w:r>
                              <w:t>и</w:t>
                            </w:r>
                            <w:r>
                              <w:t>ло, договор о купле-продаже земли).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 o:spid="_x0000_s1029" style="position:absolute;left:0;text-align:left;margin-left:3.5pt;margin-top:166.4pt;width:6in;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" fillcolor="#cdddac [1622]" strokecolor="#94b64e [3046]">
                <v:fill color2="#f0f4e6 [502]" rotate="t" angle="180" colors="0 #dafda7;22938f #e4fdc2;1 #f5ffe6" focus="100%" type="gradient"/>
                <v:shadow on="t" color="black" opacity="24903f" origin=",.5" offset="0,.55556mm"/>
                <v:textbox>
                  <w:txbxContent>
                    <w:p w:rsidR="00CD4D9E" w:rsidRPr="008D6AB3" w:rsidRDefault="00CD4D9E" w:rsidP="00CD4D9E">
                      <w:pPr>
                        <w:ind w:firstLine="0"/>
                      </w:pPr>
                      <w:r w:rsidRPr="0084092D">
                        <w:rPr>
                          <w:b/>
                        </w:rPr>
                        <w:t>«Акт укрепления» или «Крепостной акт»</w:t>
                      </w:r>
                      <w:r>
                        <w:rPr>
                          <w:b/>
                        </w:rPr>
                        <w:t xml:space="preserve"> - </w:t>
                      </w:r>
                      <w:r>
                        <w:t>документ, в котором указано, кто, когда и как стал владеть определенным участком земли или зданием (как прав</w:t>
                      </w:r>
                      <w:r>
                        <w:t>и</w:t>
                      </w:r>
                      <w:r>
                        <w:t>ло, договор о купле-продаже земли).</w:t>
                      </w:r>
                    </w:p>
                  </w:txbxContent>
                </v:textbox>
                <w10:wrap type="topAndBottom"/>
              </v:roundrect>
            </w:pict>
          </mc:Fallback>
        </mc:AlternateContent>
      </w:r>
      <w:r w:rsidRPr="00991C3E">
        <w:t xml:space="preserve">В наше время регистрацией прав на недвижимость ведает </w:t>
      </w:r>
      <w:proofErr w:type="spellStart"/>
      <w:r w:rsidRPr="00991C3E">
        <w:t>Росреестр</w:t>
      </w:r>
      <w:proofErr w:type="spellEnd"/>
      <w:r w:rsidRPr="00991C3E">
        <w:rPr>
          <w:vertAlign w:val="superscript"/>
        </w:rPr>
        <w:footnoteReference w:id="1"/>
      </w:r>
      <w:r w:rsidRPr="00991C3E">
        <w:t>. В Ро</w:t>
      </w:r>
      <w:r w:rsidRPr="00991C3E">
        <w:t>с</w:t>
      </w:r>
      <w:r w:rsidRPr="00991C3E">
        <w:t xml:space="preserve">сии </w:t>
      </w:r>
      <w:r>
        <w:rPr>
          <w:lang w:val="en-US"/>
        </w:rPr>
        <w:t>XIX </w:t>
      </w:r>
      <w:r w:rsidRPr="00991C3E">
        <w:t>века при переходе прав на недвижимость совершались «акты укрепления», или «крепостные акты»: договоры на недвижимость (купчие, закладные, дарстве</w:t>
      </w:r>
      <w:r w:rsidRPr="00991C3E">
        <w:t>н</w:t>
      </w:r>
      <w:r w:rsidRPr="00991C3E">
        <w:t>ные) регистрировались «у крепостных дел»</w:t>
      </w:r>
      <w:r>
        <w:t xml:space="preserve"> — </w:t>
      </w:r>
      <w:r w:rsidRPr="00991C3E">
        <w:t>так назывались специальные конторы при судах.</w:t>
      </w:r>
    </w:p>
    <w:p w:rsidR="00CD4D9E" w:rsidRPr="00991C3E" w:rsidRDefault="00CD4D9E" w:rsidP="00CD4D9E">
      <w:r w:rsidRPr="00991C3E">
        <w:t xml:space="preserve">При покупке </w:t>
      </w:r>
      <w:proofErr w:type="spellStart"/>
      <w:r w:rsidRPr="00991C3E">
        <w:t>Кистеневки</w:t>
      </w:r>
      <w:proofErr w:type="spellEnd"/>
      <w:r w:rsidRPr="00991C3E">
        <w:t xml:space="preserve"> отцом Троекурова у прежнего владельца Спицына была составлена купчая</w:t>
      </w:r>
      <w:r>
        <w:t xml:space="preserve"> — </w:t>
      </w:r>
      <w:proofErr w:type="gramStart"/>
      <w:r w:rsidRPr="00991C3E">
        <w:t>сегодня</w:t>
      </w:r>
      <w:proofErr w:type="gramEnd"/>
      <w:r w:rsidRPr="00991C3E">
        <w:t xml:space="preserve"> мы называем такой документ договором купли-продажи. Купчую зарегистрировали при палате уездного суда</w:t>
      </w:r>
      <w:r>
        <w:t xml:space="preserve"> — </w:t>
      </w:r>
      <w:r w:rsidRPr="00991C3E">
        <w:t>того самого, кот</w:t>
      </w:r>
      <w:r w:rsidRPr="00991C3E">
        <w:t>о</w:t>
      </w:r>
      <w:r w:rsidRPr="00991C3E">
        <w:t>рый впоследствии будет рассматривать тяжбу Троекурова с Дубровским.</w:t>
      </w:r>
    </w:p>
    <w:p w:rsidR="00CD4D9E" w:rsidRPr="00991C3E" w:rsidRDefault="00CD4D9E" w:rsidP="00CD4D9E">
      <w:r w:rsidRPr="00991C3E">
        <w:t xml:space="preserve">После регистрации купчей состоялось ее оглашение судом. Аналога этой процедуры сейчас нет, но в </w:t>
      </w:r>
      <w:r>
        <w:rPr>
          <w:lang w:val="en-US"/>
        </w:rPr>
        <w:t>XIX </w:t>
      </w:r>
      <w:r w:rsidRPr="00991C3E">
        <w:t>веке без нее покупка недвижимости не могла сч</w:t>
      </w:r>
      <w:r w:rsidRPr="00991C3E">
        <w:t>и</w:t>
      </w:r>
      <w:r w:rsidRPr="00991C3E">
        <w:t>таться завершенной. По своей сути оглашение означало: суд фиксирует переход пр</w:t>
      </w:r>
      <w:r w:rsidRPr="00991C3E">
        <w:t>а</w:t>
      </w:r>
      <w:r w:rsidRPr="00991C3E">
        <w:t>ва собственности на недвижимость от одного лица к другому и вводит нового хозя</w:t>
      </w:r>
      <w:r w:rsidRPr="00991C3E">
        <w:t>и</w:t>
      </w:r>
      <w:r w:rsidRPr="00991C3E">
        <w:t>на во владение имуществом. О вводе во владение на купчей делалась специальная отметка.</w:t>
      </w:r>
    </w:p>
    <w:p w:rsidR="00CD4D9E" w:rsidRDefault="00CD4D9E" w:rsidP="00CD4D9E">
      <w:r w:rsidRPr="00991C3E">
        <w:lastRenderedPageBreak/>
        <w:t xml:space="preserve">Заметно позже, к концу </w:t>
      </w:r>
      <w:r>
        <w:rPr>
          <w:lang w:val="en-US"/>
        </w:rPr>
        <w:t>XIX </w:t>
      </w:r>
      <w:r w:rsidRPr="00991C3E">
        <w:t>века, процедура оглашения утратит свой перв</w:t>
      </w:r>
      <w:r w:rsidRPr="00991C3E">
        <w:t>о</w:t>
      </w:r>
      <w:r w:rsidRPr="00991C3E">
        <w:t>начальный смысл</w:t>
      </w:r>
      <w:r w:rsidRPr="00991C3E">
        <w:rPr>
          <w:vertAlign w:val="superscript"/>
        </w:rPr>
        <w:footnoteReference w:id="2"/>
      </w:r>
      <w:r w:rsidRPr="00991C3E">
        <w:t xml:space="preserve">, но на момент возникновения спора </w:t>
      </w:r>
      <w:proofErr w:type="gramStart"/>
      <w:r w:rsidRPr="00991C3E">
        <w:t>Троекурова</w:t>
      </w:r>
      <w:proofErr w:type="gramEnd"/>
      <w:r w:rsidRPr="00991C3E">
        <w:t xml:space="preserve"> с Дубровским установленная последовательность действий при покупке имения была именно т</w:t>
      </w:r>
      <w:r w:rsidRPr="00991C3E">
        <w:t>а</w:t>
      </w:r>
      <w:r w:rsidRPr="00991C3E">
        <w:t>кой. Купчая составлялась в двух экземплярах</w:t>
      </w:r>
      <w:r>
        <w:t xml:space="preserve"> — </w:t>
      </w:r>
      <w:r w:rsidRPr="00991C3E">
        <w:t>по одному для продавца и для п</w:t>
      </w:r>
      <w:r w:rsidRPr="00991C3E">
        <w:t>о</w:t>
      </w:r>
      <w:r w:rsidRPr="00991C3E">
        <w:t xml:space="preserve">купателя. Данные купчей вносились в книги записей крепостных дел уездного суда. </w:t>
      </w:r>
    </w:p>
    <w:p w:rsidR="00CD4D9E" w:rsidRDefault="00CD4D9E" w:rsidP="00CD4D9E">
      <w:r>
        <w:rPr>
          <w:noProof/>
        </w:rPr>
        <mc:AlternateContent>
          <mc:Choice Requires="wps">
            <w:drawing>
              <wp:anchor distT="0" distB="0" distL="114300" distR="114300" simplePos="0" relativeHeight="251665408" behindDoc="0" locked="0" layoutInCell="1" allowOverlap="1" wp14:anchorId="53521F87" wp14:editId="109068AB">
                <wp:simplePos x="0" y="0"/>
                <wp:positionH relativeFrom="column">
                  <wp:posOffset>57785</wp:posOffset>
                </wp:positionH>
                <wp:positionV relativeFrom="paragraph">
                  <wp:posOffset>601980</wp:posOffset>
                </wp:positionV>
                <wp:extent cx="5643245" cy="1261110"/>
                <wp:effectExtent l="57150" t="38100" r="71755" b="91440"/>
                <wp:wrapTopAndBottom/>
                <wp:docPr id="12" name="Скругленный прямоугольник 12"/>
                <wp:cNvGraphicFramePr/>
                <a:graphic xmlns:a="http://schemas.openxmlformats.org/drawingml/2006/main">
                  <a:graphicData uri="http://schemas.microsoft.com/office/word/2010/wordprocessingShape">
                    <wps:wsp>
                      <wps:cNvSpPr/>
                      <wps:spPr>
                        <a:xfrm>
                          <a:off x="0" y="0"/>
                          <a:ext cx="5643245" cy="1261110"/>
                        </a:xfrm>
                        <a:prstGeom prst="roundRect">
                          <a:avLst>
                            <a:gd name="adj" fmla="val 0"/>
                          </a:avLst>
                        </a:prstGeom>
                        <a:ln/>
                      </wps:spPr>
                      <wps:style>
                        <a:lnRef idx="1">
                          <a:schemeClr val="accent3"/>
                        </a:lnRef>
                        <a:fillRef idx="2">
                          <a:schemeClr val="accent3"/>
                        </a:fillRef>
                        <a:effectRef idx="1">
                          <a:schemeClr val="accent3"/>
                        </a:effectRef>
                        <a:fontRef idx="minor">
                          <a:schemeClr val="dk1"/>
                        </a:fontRef>
                      </wps:style>
                      <wps:txbx>
                        <w:txbxContent>
                          <w:p w:rsidR="00CD4D9E" w:rsidRPr="008D6AB3" w:rsidRDefault="00CD4D9E" w:rsidP="00CD4D9E">
                            <w:pPr>
                              <w:ind w:firstLine="0"/>
                            </w:pPr>
                            <w:r w:rsidRPr="0084092D">
                              <w:rPr>
                                <w:b/>
                              </w:rPr>
                              <w:t xml:space="preserve">Книга записей крепостных дел уездного суда </w:t>
                            </w:r>
                            <w:r>
                              <w:rPr>
                                <w:b/>
                              </w:rPr>
                              <w:t>–</w:t>
                            </w:r>
                            <w:r>
                              <w:t xml:space="preserve"> документ, в который секретарь уездного суда записывал, когда и как у определенных участков земли или зданий менялись владельцы (например, если один помещик продавал землю другому).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30" style="position:absolute;left:0;text-align:left;margin-left:4.55pt;margin-top:47.4pt;width:444.35pt;height:9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" fillcolor="#cdddac [1622]" strokecolor="#94b64e [3046]">
                <v:fill color2="#f0f4e6 [502]" rotate="t" angle="180" colors="0 #dafda7;22938f #e4fdc2;1 #f5ffe6" focus="100%" type="gradient"/>
                <v:shadow on="t" color="black" opacity="24903f" origin=",.5" offset="0,.55556mm"/>
                <v:textbox>
                  <w:txbxContent>
                    <w:p w:rsidR="00CD4D9E" w:rsidRPr="008D6AB3" w:rsidRDefault="00CD4D9E" w:rsidP="00CD4D9E">
                      <w:pPr>
                        <w:ind w:firstLine="0"/>
                      </w:pPr>
                      <w:r w:rsidRPr="0084092D">
                        <w:rPr>
                          <w:b/>
                        </w:rPr>
                        <w:t xml:space="preserve">Книга записей крепостных дел уездного суда </w:t>
                      </w:r>
                      <w:r>
                        <w:rPr>
                          <w:b/>
                        </w:rPr>
                        <w:t>–</w:t>
                      </w:r>
                      <w:r>
                        <w:t xml:space="preserve"> документ, в который секретарь уездного суда записывал, когда и как у определенных участков земли или зданий менялись владельцы (например, если один помещик продавал землю другому).</w:t>
                      </w:r>
                    </w:p>
                  </w:txbxContent>
                </v:textbox>
                <w10:wrap type="topAndBottom"/>
              </v:roundrect>
            </w:pict>
          </mc:Fallback>
        </mc:AlternateContent>
      </w:r>
      <w:r w:rsidRPr="00991C3E">
        <w:t>Затем суд оглашал купчую. Точные сроки, когда именно суд должен произв</w:t>
      </w:r>
      <w:r w:rsidRPr="00991C3E">
        <w:t>о</w:t>
      </w:r>
      <w:r w:rsidRPr="00991C3E">
        <w:t>дить оглашение, не были установлены.</w:t>
      </w:r>
    </w:p>
    <w:p w:rsidR="00CD4D9E" w:rsidRPr="00991C3E" w:rsidRDefault="00CD4D9E" w:rsidP="00CD4D9E">
      <w:r w:rsidRPr="00991C3E">
        <w:t>Утрата Дубровским документов на имение</w:t>
      </w:r>
      <w:r w:rsidRPr="00991C3E">
        <w:rPr>
          <w:vertAlign w:val="superscript"/>
        </w:rPr>
        <w:footnoteReference w:id="3"/>
      </w:r>
      <w:r w:rsidRPr="00991C3E">
        <w:t xml:space="preserve"> стала решающим обстоятел</w:t>
      </w:r>
      <w:r w:rsidRPr="00991C3E">
        <w:t>ь</w:t>
      </w:r>
      <w:r w:rsidRPr="00991C3E">
        <w:t>ством в деле о захвате этого объекта недвижимости. А между тем у Дубровского оставался шанс повернуть дело в свою пользу</w:t>
      </w:r>
      <w:r>
        <w:t xml:space="preserve"> — </w:t>
      </w:r>
      <w:r w:rsidRPr="00991C3E">
        <w:t>он мог хотя бы запросить выписку из записей крепостных дел. Да и сам суд мог истребовать книгу записей для ра</w:t>
      </w:r>
      <w:r w:rsidRPr="00991C3E">
        <w:t>с</w:t>
      </w:r>
      <w:r w:rsidRPr="00991C3E">
        <w:t xml:space="preserve">смотрения в рамках дела. Однако </w:t>
      </w:r>
      <w:proofErr w:type="spellStart"/>
      <w:r w:rsidRPr="00991C3E">
        <w:t>Шабашкин</w:t>
      </w:r>
      <w:proofErr w:type="spellEnd"/>
      <w:r w:rsidRPr="00991C3E">
        <w:t>, выполняя «заказ» Троекурова, по</w:t>
      </w:r>
      <w:r w:rsidRPr="00991C3E">
        <w:t>д</w:t>
      </w:r>
      <w:r w:rsidRPr="00991C3E">
        <w:t>страховался: очевидно, «предусмотрительный» (а по сути пристрастный) заседатель сделал все возможное, чтобы следов этой записи, а может</w:t>
      </w:r>
      <w:r>
        <w:t>,</w:t>
      </w:r>
      <w:r w:rsidRPr="00991C3E">
        <w:t xml:space="preserve"> и самой книги записей никто не нашел.</w:t>
      </w:r>
    </w:p>
    <w:p w:rsidR="00CD4D9E" w:rsidRPr="00991C3E" w:rsidRDefault="00CD4D9E" w:rsidP="00CD4D9E">
      <w:pPr>
        <w:pStyle w:val="3"/>
      </w:pPr>
      <w:bookmarkStart w:id="3" w:name="_Toc483349152"/>
      <w:r w:rsidRPr="00991C3E">
        <w:t>«</w:t>
      </w:r>
      <w:proofErr w:type="gramStart"/>
      <w:r w:rsidRPr="00991C3E">
        <w:t>Изумленный</w:t>
      </w:r>
      <w:proofErr w:type="gramEnd"/>
      <w:r w:rsidRPr="00991C3E">
        <w:t xml:space="preserve"> неожиданным запросом…»</w:t>
      </w:r>
      <w:bookmarkEnd w:id="3"/>
    </w:p>
    <w:p w:rsidR="00CD4D9E" w:rsidRDefault="00CD4D9E" w:rsidP="00CD4D9E">
      <w:pPr>
        <w:rPr>
          <w:i/>
        </w:rPr>
      </w:pPr>
      <w:r w:rsidRPr="00991C3E">
        <w:t xml:space="preserve">В сентябре </w:t>
      </w:r>
      <w:proofErr w:type="spellStart"/>
      <w:r w:rsidRPr="00991C3E">
        <w:t>Шабашкин</w:t>
      </w:r>
      <w:proofErr w:type="spellEnd"/>
      <w:r w:rsidRPr="00991C3E">
        <w:t xml:space="preserve"> подготовил от имени Троекурова документы, подал в суд и добился необычайно быстрого их рассмотрения. Всего лишь </w:t>
      </w:r>
      <w:r w:rsidRPr="00A16815">
        <w:rPr>
          <w:i/>
        </w:rPr>
        <w:t>«через две недели»</w:t>
      </w:r>
      <w:r w:rsidRPr="00991C3E">
        <w:t xml:space="preserve"> суд направил запрос ответчику Дубровскому: </w:t>
      </w:r>
      <w:r w:rsidRPr="00A16815">
        <w:rPr>
          <w:i/>
        </w:rPr>
        <w:t>«доставить немедленно надл</w:t>
      </w:r>
      <w:r w:rsidRPr="00A16815">
        <w:rPr>
          <w:i/>
        </w:rPr>
        <w:t>е</w:t>
      </w:r>
      <w:r w:rsidRPr="00A16815">
        <w:rPr>
          <w:i/>
        </w:rPr>
        <w:t xml:space="preserve">жащие объяснения насчет его владения сельцом </w:t>
      </w:r>
      <w:proofErr w:type="spellStart"/>
      <w:r w:rsidRPr="00A16815">
        <w:rPr>
          <w:i/>
        </w:rPr>
        <w:t>Кистеневкою</w:t>
      </w:r>
      <w:proofErr w:type="spellEnd"/>
      <w:r w:rsidRPr="00A16815">
        <w:rPr>
          <w:i/>
        </w:rPr>
        <w:t>».</w:t>
      </w:r>
    </w:p>
    <w:p w:rsidR="00CD4D9E" w:rsidRPr="00991C3E" w:rsidRDefault="00CD4D9E" w:rsidP="00CD4D9E">
      <w:r>
        <w:rPr>
          <w:noProof/>
        </w:rPr>
        <w:lastRenderedPageBreak/>
        <w:drawing>
          <wp:inline distT="0" distB="0" distL="0" distR="0" wp14:anchorId="119D6FB9" wp14:editId="5FD3CC45">
            <wp:extent cx="5524500" cy="4142597"/>
            <wp:effectExtent l="0" t="0" r="0" b="0"/>
            <wp:docPr id="7" name="Рисунок 7" descr="C:\Users\Fetisova\Desktop\ХУДОЖНИКИ\Елизавета Ивушкина\Чистые\6YopvaOWnQ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tisova\Desktop\ХУДОЖНИКИ\Елизавета Ивушкина\Чистые\6YopvaOWnQ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6876" cy="4151877"/>
                    </a:xfrm>
                    <a:prstGeom prst="rect">
                      <a:avLst/>
                    </a:prstGeom>
                    <a:noFill/>
                    <a:ln>
                      <a:noFill/>
                    </a:ln>
                  </pic:spPr>
                </pic:pic>
              </a:graphicData>
            </a:graphic>
          </wp:inline>
        </w:drawing>
      </w:r>
    </w:p>
    <w:p w:rsidR="00CD4D9E" w:rsidRPr="00991C3E" w:rsidRDefault="00CD4D9E" w:rsidP="00CD4D9E">
      <w:r w:rsidRPr="00991C3E">
        <w:t xml:space="preserve">Дубровский отнесся к судебному обращению без должного внимания: </w:t>
      </w:r>
      <w:proofErr w:type="gramStart"/>
      <w:r w:rsidRPr="00A16815">
        <w:rPr>
          <w:i/>
        </w:rPr>
        <w:t>«А</w:t>
      </w:r>
      <w:r w:rsidRPr="00A16815">
        <w:rPr>
          <w:i/>
        </w:rPr>
        <w:t>н</w:t>
      </w:r>
      <w:r w:rsidRPr="00A16815">
        <w:rPr>
          <w:i/>
        </w:rPr>
        <w:t xml:space="preserve">дрей Гаврилович, изумленный неожиданным запросом, в тот же день написал в ответ довольно грубое отношение, в коем объявлял он, что сельцо </w:t>
      </w:r>
      <w:proofErr w:type="spellStart"/>
      <w:r w:rsidRPr="00A16815">
        <w:rPr>
          <w:i/>
        </w:rPr>
        <w:t>Кистеневка</w:t>
      </w:r>
      <w:proofErr w:type="spellEnd"/>
      <w:r w:rsidRPr="00A16815">
        <w:rPr>
          <w:i/>
        </w:rPr>
        <w:t xml:space="preserve"> досталось ему по смерти покойного его родителя, что он владеет им по праву насле</w:t>
      </w:r>
      <w:r w:rsidRPr="00A16815">
        <w:rPr>
          <w:i/>
        </w:rPr>
        <w:t>д</w:t>
      </w:r>
      <w:r w:rsidRPr="00A16815">
        <w:rPr>
          <w:i/>
        </w:rPr>
        <w:t>ства, что Троекурову до него дела никакого нет и что всякое постороннее прит</w:t>
      </w:r>
      <w:r w:rsidRPr="00A16815">
        <w:rPr>
          <w:i/>
        </w:rPr>
        <w:t>я</w:t>
      </w:r>
      <w:r w:rsidRPr="00A16815">
        <w:rPr>
          <w:i/>
        </w:rPr>
        <w:t>зание на сию его собственность есть ябеда и мошенничество».</w:t>
      </w:r>
      <w:proofErr w:type="gramEnd"/>
      <w:r>
        <w:t xml:space="preserve"> </w:t>
      </w:r>
      <w:r w:rsidRPr="00991C3E">
        <w:t>И в этом была его серьезнейшая ошибка: ни в коем случае не следует пренебрегать судебным запр</w:t>
      </w:r>
      <w:r w:rsidRPr="00991C3E">
        <w:t>о</w:t>
      </w:r>
      <w:r w:rsidRPr="00991C3E">
        <w:t>сом, каким бы нелепым он ни казался.</w:t>
      </w:r>
    </w:p>
    <w:p w:rsidR="00CD4D9E" w:rsidRDefault="00CD4D9E" w:rsidP="00CD4D9E">
      <w:r w:rsidRPr="00991C3E">
        <w:t xml:space="preserve">Дубровский понадеялся на справедливость. Он свято верил, что правда на его </w:t>
      </w:r>
      <w:proofErr w:type="gramStart"/>
      <w:r w:rsidRPr="00991C3E">
        <w:t>стороне</w:t>
      </w:r>
      <w:proofErr w:type="gramEnd"/>
      <w:r w:rsidRPr="00991C3E">
        <w:t xml:space="preserve"> и никто не может ее оспорить. Однако в жизни закон и справедливость д</w:t>
      </w:r>
      <w:r w:rsidRPr="00991C3E">
        <w:t>а</w:t>
      </w:r>
      <w:r w:rsidRPr="00991C3E">
        <w:t xml:space="preserve">леко не всегда синонимы. </w:t>
      </w:r>
      <w:proofErr w:type="spellStart"/>
      <w:r w:rsidRPr="00991C3E">
        <w:t>Шабашкин</w:t>
      </w:r>
      <w:proofErr w:type="spellEnd"/>
      <w:r w:rsidRPr="00991C3E">
        <w:t xml:space="preserve"> одолел Дубровского юридическим оружием, играя на своем поле. Сделать это было совсем нетрудно: у Дубровского элементарно не было никакого документального подтверждения прав собственности. Более того, после получения судебного запроса он даже не попытался вникнуть в суть дела и</w:t>
      </w:r>
      <w:r>
        <w:t xml:space="preserve"> </w:t>
      </w:r>
      <w:r w:rsidRPr="00991C3E">
        <w:t xml:space="preserve">оформить необходимые документы, хотя бы вдогонку. </w:t>
      </w:r>
    </w:p>
    <w:p w:rsidR="00CD4D9E" w:rsidRPr="00991C3E" w:rsidRDefault="00CD4D9E" w:rsidP="00CD4D9E"/>
    <w:p w:rsidR="00CD4D9E" w:rsidRDefault="00CD4D9E" w:rsidP="00CD4D9E">
      <w:pPr>
        <w:pStyle w:val="3"/>
      </w:pPr>
      <w:bookmarkStart w:id="4" w:name="_Toc483349153"/>
      <w:r w:rsidRPr="00991C3E">
        <w:lastRenderedPageBreak/>
        <w:t>Непрактичный помещик</w:t>
      </w:r>
      <w:r>
        <w:t xml:space="preserve"> — </w:t>
      </w:r>
      <w:r w:rsidRPr="00991C3E">
        <w:t>жертва «чернильного племени»</w:t>
      </w:r>
      <w:bookmarkEnd w:id="4"/>
    </w:p>
    <w:p w:rsidR="00CD4D9E" w:rsidRDefault="00CD4D9E" w:rsidP="00CD4D9E">
      <w:r>
        <w:rPr>
          <w:noProof/>
        </w:rPr>
        <mc:AlternateContent>
          <mc:Choice Requires="wps">
            <w:drawing>
              <wp:anchor distT="0" distB="0" distL="114300" distR="114300" simplePos="0" relativeHeight="251663360" behindDoc="0" locked="0" layoutInCell="1" allowOverlap="1" wp14:anchorId="1470B28E" wp14:editId="427EB219">
                <wp:simplePos x="0" y="0"/>
                <wp:positionH relativeFrom="column">
                  <wp:posOffset>47625</wp:posOffset>
                </wp:positionH>
                <wp:positionV relativeFrom="paragraph">
                  <wp:posOffset>2185670</wp:posOffset>
                </wp:positionV>
                <wp:extent cx="5549265" cy="1749425"/>
                <wp:effectExtent l="38100" t="38100" r="70485" b="98425"/>
                <wp:wrapTopAndBottom/>
                <wp:docPr id="16" name="Скругленный прямоугольник 16"/>
                <wp:cNvGraphicFramePr/>
                <a:graphic xmlns:a="http://schemas.openxmlformats.org/drawingml/2006/main">
                  <a:graphicData uri="http://schemas.microsoft.com/office/word/2010/wordprocessingShape">
                    <wps:wsp>
                      <wps:cNvSpPr/>
                      <wps:spPr>
                        <a:xfrm>
                          <a:off x="0" y="0"/>
                          <a:ext cx="5549265" cy="1749425"/>
                        </a:xfrm>
                        <a:prstGeom prst="roundRect">
                          <a:avLst>
                            <a:gd name="adj" fmla="val 832"/>
                          </a:avLst>
                        </a:prstGeom>
                        <a:ln/>
                      </wps:spPr>
                      <wps:style>
                        <a:lnRef idx="1">
                          <a:schemeClr val="accent3"/>
                        </a:lnRef>
                        <a:fillRef idx="2">
                          <a:schemeClr val="accent3"/>
                        </a:fillRef>
                        <a:effectRef idx="1">
                          <a:schemeClr val="accent3"/>
                        </a:effectRef>
                        <a:fontRef idx="minor">
                          <a:schemeClr val="dk1"/>
                        </a:fontRef>
                      </wps:style>
                      <wps:txbx>
                        <w:txbxContent>
                          <w:p w:rsidR="00CD4D9E" w:rsidRDefault="00CD4D9E" w:rsidP="00CD4D9E">
                            <w:pPr>
                              <w:ind w:firstLine="0"/>
                            </w:pPr>
                            <w:r w:rsidRPr="006974BF">
                              <w:rPr>
                                <w:b/>
                              </w:rPr>
                              <w:t>Чернильное племя</w:t>
                            </w:r>
                            <w:r>
                              <w:rPr>
                                <w:b/>
                              </w:rPr>
                              <w:t xml:space="preserve"> </w:t>
                            </w:r>
                            <w:r>
                              <w:t>– неодобрительное название людей, которые часто заним</w:t>
                            </w:r>
                            <w:r>
                              <w:t>а</w:t>
                            </w:r>
                            <w:r>
                              <w:t>ются крючкотворством.</w:t>
                            </w:r>
                          </w:p>
                          <w:p w:rsidR="00CD4D9E" w:rsidRPr="008D6AB3" w:rsidRDefault="00CD4D9E" w:rsidP="00CD4D9E">
                            <w:pPr>
                              <w:ind w:firstLine="0"/>
                            </w:pPr>
                            <w:r w:rsidRPr="006974BF">
                              <w:rPr>
                                <w:b/>
                              </w:rPr>
                              <w:t>Крючкотворство</w:t>
                            </w:r>
                            <w:r>
                              <w:rPr>
                                <w:b/>
                              </w:rPr>
                              <w:t xml:space="preserve"> – </w:t>
                            </w:r>
                            <w:r>
                              <w:t>попытка затянуть, запутать или извратить рассмотрение какого-то вопроса с помощью бессодержательных, несерьезных или заведомо н</w:t>
                            </w:r>
                            <w:r>
                              <w:t>е</w:t>
                            </w:r>
                            <w:r>
                              <w:t>честных рассуждений и возражений. Может достичь успеха, если направлено против неопытного, невнимательного, усталого или мало знающего человека.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31" style="position:absolute;left:0;text-align:left;margin-left:3.75pt;margin-top:172.1pt;width:436.95pt;height:13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" fillcolor="#cdddac [1622]" strokecolor="#94b64e [3046]">
                <v:fill color2="#f0f4e6 [502]" rotate="t" angle="180" colors="0 #dafda7;22938f #e4fdc2;1 #f5ffe6" focus="100%" type="gradient"/>
                <v:shadow on="t" color="black" opacity="24903f" origin=",.5" offset="0,.55556mm"/>
                <v:textbox>
                  <w:txbxContent>
                    <w:p w:rsidR="00CD4D9E" w:rsidRDefault="00CD4D9E" w:rsidP="00CD4D9E">
                      <w:pPr>
                        <w:ind w:firstLine="0"/>
                      </w:pPr>
                      <w:r w:rsidRPr="006974BF">
                        <w:rPr>
                          <w:b/>
                        </w:rPr>
                        <w:t>Чернильное племя</w:t>
                      </w:r>
                      <w:r>
                        <w:rPr>
                          <w:b/>
                        </w:rPr>
                        <w:t xml:space="preserve"> </w:t>
                      </w:r>
                      <w:r>
                        <w:t>– неодобрительное название людей, которые часто заним</w:t>
                      </w:r>
                      <w:r>
                        <w:t>а</w:t>
                      </w:r>
                      <w:r>
                        <w:t>ются крючкотворством.</w:t>
                      </w:r>
                    </w:p>
                    <w:p w:rsidR="00CD4D9E" w:rsidRPr="008D6AB3" w:rsidRDefault="00CD4D9E" w:rsidP="00CD4D9E">
                      <w:pPr>
                        <w:ind w:firstLine="0"/>
                      </w:pPr>
                      <w:r w:rsidRPr="006974BF">
                        <w:rPr>
                          <w:b/>
                        </w:rPr>
                        <w:t>Крючкотворство</w:t>
                      </w:r>
                      <w:r>
                        <w:rPr>
                          <w:b/>
                        </w:rPr>
                        <w:t xml:space="preserve"> – </w:t>
                      </w:r>
                      <w:r>
                        <w:t>попытка затянуть, запутать или извратить рассмотрение какого-то вопроса с помощью бессодержательных, несерьезных или заведомо н</w:t>
                      </w:r>
                      <w:r>
                        <w:t>е</w:t>
                      </w:r>
                      <w:r>
                        <w:t>честных рассуждений и возражений. Может достичь успеха, если направлено против неопытного, невнимательного, усталого или мало знающего человека.</w:t>
                      </w:r>
                    </w:p>
                  </w:txbxContent>
                </v:textbox>
                <w10:wrap type="topAndBottom"/>
              </v:roundrect>
            </w:pict>
          </mc:Fallback>
        </mc:AlternateContent>
      </w:r>
      <w:proofErr w:type="gramStart"/>
      <w:r w:rsidRPr="00991C3E">
        <w:t>Дубровский-старший</w:t>
      </w:r>
      <w:proofErr w:type="gramEnd"/>
      <w:r w:rsidRPr="00991C3E">
        <w:t xml:space="preserve"> имел обыкновение иронизировать по поводу крючк</w:t>
      </w:r>
      <w:r w:rsidRPr="00991C3E">
        <w:t>о</w:t>
      </w:r>
      <w:r w:rsidRPr="00991C3E">
        <w:t xml:space="preserve">творства и недобросовестности судебных клерков, никак не предполагая стать их жертвой. Как отмечает Пушкин, он </w:t>
      </w:r>
      <w:r w:rsidRPr="00A16815">
        <w:rPr>
          <w:i/>
        </w:rPr>
        <w:t>«всегда первый трунил над продажной совестью чернильного племени, но мысль сделаться жертвой ябеды не приходила ему в гол</w:t>
      </w:r>
      <w:r w:rsidRPr="00A16815">
        <w:rPr>
          <w:i/>
        </w:rPr>
        <w:t>о</w:t>
      </w:r>
      <w:r w:rsidRPr="00A16815">
        <w:rPr>
          <w:i/>
        </w:rPr>
        <w:t>ву».</w:t>
      </w:r>
      <w:r w:rsidRPr="00991C3E">
        <w:t xml:space="preserve"> Дубровский оказался слишком высокого мнения о себе и о справедливости, недооценил опасность. Это говорит о неадекватной оценке реальности и недостатке житейского опыта. Невольно вспоминается Стива Облонский из «Анны Карениной», с его барской снисходительностью к «мелочам» в эпизоде с продажей лесного участка. Высокомерие дворян в сочетании с непрактичностью разорили не одно имение.</w:t>
      </w:r>
    </w:p>
    <w:p w:rsidR="00CD4D9E" w:rsidRPr="00991C3E" w:rsidRDefault="00CD4D9E" w:rsidP="00CD4D9E">
      <w:r w:rsidRPr="00991C3E">
        <w:t>Итак, рассмотрим реакцию Дубровского на судебный запрос. Помещик Ду</w:t>
      </w:r>
      <w:r w:rsidRPr="00991C3E">
        <w:t>б</w:t>
      </w:r>
      <w:r w:rsidRPr="00991C3E">
        <w:t>ровский не стал утруждать себя обоснованием своих прав на имение</w:t>
      </w:r>
      <w:r>
        <w:t xml:space="preserve"> — </w:t>
      </w:r>
      <w:r w:rsidRPr="00991C3E">
        <w:t>поиском необходимых документов, ссылок на записи в крепостных книгах, на давность влад</w:t>
      </w:r>
      <w:r w:rsidRPr="00991C3E">
        <w:t>е</w:t>
      </w:r>
      <w:r w:rsidRPr="00991C3E">
        <w:t xml:space="preserve">ния имением, на показания свидетелей. </w:t>
      </w:r>
    </w:p>
    <w:p w:rsidR="00CD4D9E" w:rsidRPr="00991C3E" w:rsidRDefault="00CD4D9E" w:rsidP="00CD4D9E">
      <w:r w:rsidRPr="00991C3E">
        <w:t xml:space="preserve">Неудивительно, что таким поведением Дубровский порадовал </w:t>
      </w:r>
      <w:proofErr w:type="spellStart"/>
      <w:r w:rsidRPr="00991C3E">
        <w:t>Шабашкина</w:t>
      </w:r>
      <w:proofErr w:type="spellEnd"/>
      <w:r w:rsidRPr="00991C3E">
        <w:t xml:space="preserve">: </w:t>
      </w:r>
      <w:r w:rsidRPr="00E8202F">
        <w:rPr>
          <w:i/>
        </w:rPr>
        <w:t xml:space="preserve">«Письмо сие произвело весьма приятное впечатление в душе заседателя </w:t>
      </w:r>
      <w:proofErr w:type="spellStart"/>
      <w:r w:rsidRPr="00E8202F">
        <w:rPr>
          <w:i/>
        </w:rPr>
        <w:t>Шабашк</w:t>
      </w:r>
      <w:r w:rsidRPr="00E8202F">
        <w:rPr>
          <w:i/>
        </w:rPr>
        <w:t>и</w:t>
      </w:r>
      <w:r w:rsidRPr="00E8202F">
        <w:rPr>
          <w:i/>
        </w:rPr>
        <w:t>на</w:t>
      </w:r>
      <w:proofErr w:type="spellEnd"/>
      <w:r w:rsidRPr="00E8202F">
        <w:rPr>
          <w:i/>
        </w:rPr>
        <w:t>. Он увидел, во-первых, что Дубровский мало знает толку в делах, во-вторых, что человека столь горячего и неосмотрительного нетрудно будет поставить в самое невыгодное положение».</w:t>
      </w:r>
      <w:r w:rsidRPr="00991C3E">
        <w:t xml:space="preserve"> Эта цитата убеждает в явной предвзятости (если не в о</w:t>
      </w:r>
      <w:r w:rsidRPr="00991C3E">
        <w:t>т</w:t>
      </w:r>
      <w:r w:rsidRPr="00991C3E">
        <w:t xml:space="preserve">кровенной продажности) </w:t>
      </w:r>
      <w:proofErr w:type="spellStart"/>
      <w:r w:rsidRPr="00991C3E">
        <w:t>Шабашкина</w:t>
      </w:r>
      <w:proofErr w:type="spellEnd"/>
      <w:r w:rsidRPr="00991C3E">
        <w:t>, беззастенчиво игр</w:t>
      </w:r>
      <w:r>
        <w:t xml:space="preserve">ающего в пользу истца. В </w:t>
      </w:r>
      <w:r w:rsidRPr="0029676D">
        <w:t>романе есть</w:t>
      </w:r>
      <w:r w:rsidRPr="00991C3E">
        <w:t xml:space="preserve"> и более прямое указание автора на продажность заседателя: </w:t>
      </w:r>
      <w:r w:rsidRPr="00E8202F">
        <w:rPr>
          <w:i/>
          <w:iCs/>
        </w:rPr>
        <w:t>«...</w:t>
      </w:r>
      <w:proofErr w:type="spellStart"/>
      <w:r w:rsidRPr="00E8202F">
        <w:rPr>
          <w:i/>
          <w:iCs/>
        </w:rPr>
        <w:t>Шабашкин</w:t>
      </w:r>
      <w:proofErr w:type="spellEnd"/>
      <w:r w:rsidRPr="00E8202F">
        <w:rPr>
          <w:i/>
          <w:iCs/>
        </w:rPr>
        <w:t xml:space="preserve"> за него хлопотал, действуя от его имени, </w:t>
      </w:r>
      <w:proofErr w:type="gramStart"/>
      <w:r w:rsidRPr="00E8202F">
        <w:rPr>
          <w:i/>
          <w:iCs/>
        </w:rPr>
        <w:t>стращая</w:t>
      </w:r>
      <w:proofErr w:type="gramEnd"/>
      <w:r w:rsidRPr="00E8202F">
        <w:rPr>
          <w:i/>
          <w:iCs/>
        </w:rPr>
        <w:t xml:space="preserve"> и подкупая судей и толкуя </w:t>
      </w:r>
      <w:proofErr w:type="spellStart"/>
      <w:r w:rsidRPr="00E8202F">
        <w:rPr>
          <w:i/>
          <w:iCs/>
        </w:rPr>
        <w:t>вкрив</w:t>
      </w:r>
      <w:proofErr w:type="spellEnd"/>
      <w:r w:rsidRPr="00E8202F">
        <w:rPr>
          <w:i/>
          <w:iCs/>
        </w:rPr>
        <w:t xml:space="preserve"> и </w:t>
      </w:r>
      <w:proofErr w:type="spellStart"/>
      <w:r w:rsidRPr="00E8202F">
        <w:rPr>
          <w:i/>
          <w:iCs/>
        </w:rPr>
        <w:t>впрям</w:t>
      </w:r>
      <w:proofErr w:type="spellEnd"/>
      <w:r w:rsidRPr="00E8202F">
        <w:rPr>
          <w:i/>
          <w:iCs/>
        </w:rPr>
        <w:t xml:space="preserve"> всевозможные указы...»</w:t>
      </w:r>
    </w:p>
    <w:p w:rsidR="00CD4D9E" w:rsidRPr="00991C3E" w:rsidRDefault="00CD4D9E" w:rsidP="00CD4D9E">
      <w:r w:rsidRPr="00991C3E">
        <w:t xml:space="preserve">Лишь через некоторое время, </w:t>
      </w:r>
      <w:r w:rsidRPr="00E8202F">
        <w:rPr>
          <w:i/>
        </w:rPr>
        <w:t>«рассмотрев хладнокровно»,</w:t>
      </w:r>
      <w:r w:rsidRPr="00991C3E">
        <w:t xml:space="preserve"> Дубровский послал в ответ на судебный запрос </w:t>
      </w:r>
      <w:r w:rsidRPr="00E8202F">
        <w:rPr>
          <w:i/>
        </w:rPr>
        <w:t>«довольно дельную бумагу, но впоследствии врем</w:t>
      </w:r>
      <w:r w:rsidRPr="00E8202F">
        <w:rPr>
          <w:i/>
        </w:rPr>
        <w:t>е</w:t>
      </w:r>
      <w:r w:rsidRPr="00E8202F">
        <w:rPr>
          <w:i/>
        </w:rPr>
        <w:t>ни оказавшуюся недостаточной».</w:t>
      </w:r>
    </w:p>
    <w:p w:rsidR="00CD4D9E" w:rsidRPr="00991C3E" w:rsidRDefault="00CD4D9E" w:rsidP="00CD4D9E">
      <w:pPr>
        <w:pStyle w:val="3"/>
      </w:pPr>
      <w:bookmarkStart w:id="5" w:name="_Toc483349154"/>
      <w:r w:rsidRPr="00991C3E">
        <w:lastRenderedPageBreak/>
        <w:t>С октября до февраля</w:t>
      </w:r>
      <w:bookmarkEnd w:id="5"/>
    </w:p>
    <w:p w:rsidR="00CD4D9E" w:rsidRPr="00991C3E" w:rsidRDefault="00CD4D9E" w:rsidP="00CD4D9E">
      <w:r w:rsidRPr="00991C3E">
        <w:t xml:space="preserve">Далее </w:t>
      </w:r>
      <w:r w:rsidRPr="00E8202F">
        <w:rPr>
          <w:i/>
        </w:rPr>
        <w:t>«дело стало тянуться»,</w:t>
      </w:r>
      <w:r w:rsidRPr="00991C3E">
        <w:t xml:space="preserve"> его участники не интересовались ходом пр</w:t>
      </w:r>
      <w:r w:rsidRPr="00991C3E">
        <w:t>о</w:t>
      </w:r>
      <w:r w:rsidRPr="00991C3E">
        <w:t xml:space="preserve">цесса. И вот в феврале, спустя почти пять месяцев после начала «хлопот» </w:t>
      </w:r>
      <w:proofErr w:type="spellStart"/>
      <w:r w:rsidRPr="00991C3E">
        <w:t>Шабашк</w:t>
      </w:r>
      <w:r w:rsidRPr="00991C3E">
        <w:t>и</w:t>
      </w:r>
      <w:r w:rsidRPr="00991C3E">
        <w:t>на</w:t>
      </w:r>
      <w:proofErr w:type="spellEnd"/>
      <w:r w:rsidRPr="00991C3E">
        <w:t xml:space="preserve">, Дубровский через </w:t>
      </w:r>
      <w:proofErr w:type="spellStart"/>
      <w:r w:rsidRPr="00991C3E">
        <w:t>городовую</w:t>
      </w:r>
      <w:proofErr w:type="spellEnd"/>
      <w:r w:rsidRPr="00991C3E">
        <w:t xml:space="preserve"> полицию получил приглашение явиться в суд. Туда же подъехал истец Троекуров.</w:t>
      </w:r>
    </w:p>
    <w:p w:rsidR="00CD4D9E" w:rsidRPr="00991C3E" w:rsidRDefault="00CD4D9E" w:rsidP="00CD4D9E">
      <w:r w:rsidRPr="00991C3E">
        <w:t>Суд зачитал участникам дела определение</w:t>
      </w:r>
      <w:r w:rsidRPr="00991C3E">
        <w:rPr>
          <w:vertAlign w:val="superscript"/>
        </w:rPr>
        <w:footnoteReference w:id="4"/>
      </w:r>
      <w:r w:rsidRPr="00991C3E">
        <w:t xml:space="preserve"> от 27</w:t>
      </w:r>
      <w:r>
        <w:t> </w:t>
      </w:r>
      <w:r w:rsidRPr="00991C3E">
        <w:t>октября прошлого года по делу о неправильном владении Дубровским имением, принадлежащим Троекурову.</w:t>
      </w:r>
    </w:p>
    <w:p w:rsidR="00CD4D9E" w:rsidRPr="00991C3E" w:rsidRDefault="00CD4D9E" w:rsidP="00CD4D9E">
      <w:r w:rsidRPr="00991C3E">
        <w:t>Решение суда</w:t>
      </w:r>
      <w:r>
        <w:t xml:space="preserve"> — </w:t>
      </w:r>
      <w:r w:rsidRPr="00E8202F">
        <w:rPr>
          <w:i/>
        </w:rPr>
        <w:t>«</w:t>
      </w:r>
      <w:proofErr w:type="gramStart"/>
      <w:r w:rsidRPr="00E8202F">
        <w:rPr>
          <w:i/>
        </w:rPr>
        <w:t>о</w:t>
      </w:r>
      <w:proofErr w:type="gramEnd"/>
      <w:r w:rsidRPr="00E8202F">
        <w:rPr>
          <w:i/>
        </w:rPr>
        <w:t xml:space="preserve"> удалении от распоряжения»</w:t>
      </w:r>
      <w:r w:rsidRPr="00991C3E">
        <w:t xml:space="preserve"> имением гвардии поручика Дубровского, то есть о лишении его права собственности на имение, которым владел он много лет. Так Дубровского лишили родового поместья, доставшегося ему по наследству от отца.</w:t>
      </w:r>
    </w:p>
    <w:p w:rsidR="00CD4D9E" w:rsidRPr="00991C3E" w:rsidRDefault="00CD4D9E" w:rsidP="00CD4D9E">
      <w:pPr>
        <w:pStyle w:val="3"/>
      </w:pPr>
      <w:bookmarkStart w:id="6" w:name="_Toc483349155"/>
      <w:r w:rsidRPr="00991C3E">
        <w:t>Исковая давность</w:t>
      </w:r>
      <w:bookmarkEnd w:id="6"/>
    </w:p>
    <w:p w:rsidR="00CD4D9E" w:rsidRPr="00991C3E" w:rsidRDefault="00CD4D9E" w:rsidP="00CD4D9E">
      <w:r w:rsidRPr="00991C3E">
        <w:t>Возникает вопрос: почему судей не смутило то, что Троекуров так поздно спохватился со своим иском к Дубровскому?</w:t>
      </w:r>
    </w:p>
    <w:p w:rsidR="00CD4D9E" w:rsidRPr="00991C3E" w:rsidRDefault="00CD4D9E" w:rsidP="00CD4D9E">
      <w:r w:rsidRPr="00991C3E">
        <w:t xml:space="preserve">В исковом заявлении Троекурова дело было представлено так. Отец истца, Петр Ефимович Троекуров, купил 14 </w:t>
      </w:r>
      <w:r>
        <w:t> </w:t>
      </w:r>
      <w:r w:rsidRPr="00991C3E">
        <w:t>августа 17…</w:t>
      </w:r>
      <w:r>
        <w:t> года</w:t>
      </w:r>
      <w:r w:rsidRPr="00991C3E">
        <w:t xml:space="preserve"> у Ф. Е. Спицына имение, доставшееся тому по наследству, за 2500</w:t>
      </w:r>
      <w:r>
        <w:t> </w:t>
      </w:r>
      <w:r w:rsidRPr="00991C3E">
        <w:t>руб</w:t>
      </w:r>
      <w:r>
        <w:t>лей</w:t>
      </w:r>
      <w:r w:rsidRPr="00991C3E">
        <w:t>. В этот же день купчая была зарег</w:t>
      </w:r>
      <w:r w:rsidRPr="00991C3E">
        <w:t>и</w:t>
      </w:r>
      <w:r w:rsidRPr="00991C3E">
        <w:t>стрирована в судебной палате, и 26</w:t>
      </w:r>
      <w:r>
        <w:t> </w:t>
      </w:r>
      <w:r w:rsidRPr="00991C3E">
        <w:t xml:space="preserve">августа земским судом покупатель Троекуров-старший был введен во владение. </w:t>
      </w:r>
    </w:p>
    <w:p w:rsidR="00CD4D9E" w:rsidRPr="00991C3E" w:rsidRDefault="00CD4D9E" w:rsidP="00CD4D9E">
      <w:r w:rsidRPr="00991C3E">
        <w:t xml:space="preserve">Троекуров-старший умер, а младший Троекуров с такого-то года находился в армии. Он якобы не знал ни о смерти отца, ни о наследстве. Только сейчас, когда </w:t>
      </w:r>
      <w:proofErr w:type="gramStart"/>
      <w:r w:rsidRPr="00991C3E">
        <w:t>и</w:t>
      </w:r>
      <w:r w:rsidRPr="00991C3E">
        <w:t>с</w:t>
      </w:r>
      <w:r w:rsidRPr="00991C3E">
        <w:t>тец</w:t>
      </w:r>
      <w:proofErr w:type="gramEnd"/>
      <w:r w:rsidRPr="00991C3E">
        <w:t xml:space="preserve"> наконец оставил службу, вернулся в имения отца, он узнал, что одним имением без оснований владеет Дубровский и извлекает из него неосновательное обогащение. Истец просит суд изъять имущество из незаконного владения и возместить прич</w:t>
      </w:r>
      <w:r w:rsidRPr="00991C3E">
        <w:t>и</w:t>
      </w:r>
      <w:r w:rsidRPr="00991C3E">
        <w:t>ненные убытки.</w:t>
      </w:r>
    </w:p>
    <w:p w:rsidR="00CD4D9E" w:rsidRPr="00991C3E" w:rsidRDefault="00CD4D9E" w:rsidP="00CD4D9E">
      <w:r w:rsidRPr="00991C3E">
        <w:t>На современном языке объяснение Троекурова о многолетней задержке с подачей иска мы назовем «уважительными причинами пропуска срока исковой давн</w:t>
      </w:r>
      <w:r w:rsidRPr="00991C3E">
        <w:t>о</w:t>
      </w:r>
      <w:r w:rsidRPr="00991C3E">
        <w:t>сти». Лицо, право которого нарушено, может подать в суд иск только в течение определенного срока</w:t>
      </w:r>
      <w:r>
        <w:t xml:space="preserve"> — </w:t>
      </w:r>
      <w:r w:rsidRPr="00991C3E">
        <w:t xml:space="preserve">он называется «исковая давность». </w:t>
      </w:r>
    </w:p>
    <w:p w:rsidR="00CD4D9E" w:rsidRPr="00991C3E" w:rsidRDefault="00CD4D9E" w:rsidP="00CD4D9E">
      <w:r w:rsidRPr="00991C3E">
        <w:t>В пушкинское время срок исковой давности по спорам о недвижимом имущ</w:t>
      </w:r>
      <w:r w:rsidRPr="00991C3E">
        <w:t>е</w:t>
      </w:r>
      <w:r w:rsidRPr="00991C3E">
        <w:t xml:space="preserve">стве составлял десять лет. Действующее российское право устанавливает </w:t>
      </w:r>
      <w:r w:rsidRPr="00991C3E">
        <w:lastRenderedPageBreak/>
        <w:t>общий срок исковой давности в три года, но по некоторым видам дел он может быть иным. Суд может отказать в удовлетворении иска по причине пропуска этого срока.</w:t>
      </w:r>
    </w:p>
    <w:p w:rsidR="00CD4D9E" w:rsidRPr="00991C3E" w:rsidRDefault="00CD4D9E" w:rsidP="00CD4D9E">
      <w:pPr>
        <w:rPr>
          <w:b/>
        </w:rPr>
      </w:pPr>
      <w:r w:rsidRPr="00991C3E">
        <w:t xml:space="preserve">Но если давность пропущена по </w:t>
      </w:r>
      <w:r w:rsidRPr="00991C3E">
        <w:rPr>
          <w:i/>
        </w:rPr>
        <w:t>уважительным причинам</w:t>
      </w:r>
      <w:r w:rsidRPr="00991C3E">
        <w:t xml:space="preserve">, которые заявитель может </w:t>
      </w:r>
      <w:r w:rsidRPr="00991C3E">
        <w:rPr>
          <w:i/>
        </w:rPr>
        <w:t>доказать</w:t>
      </w:r>
      <w:r w:rsidRPr="00991C3E">
        <w:t xml:space="preserve"> (был в долгой командировке, в больнице, в армии), суд принимает это во внимание. Пушкин не указывает точных дат, поэтому невозможно судить, насколько длительным получился у Троекурова пропуск срока исковой давности, тем не </w:t>
      </w:r>
      <w:proofErr w:type="gramStart"/>
      <w:r w:rsidRPr="00991C3E">
        <w:t>менее</w:t>
      </w:r>
      <w:proofErr w:type="gramEnd"/>
      <w:r w:rsidRPr="00991C3E">
        <w:t xml:space="preserve"> мы видим, что причины пропуска суд счел уважительными.</w:t>
      </w:r>
    </w:p>
    <w:p w:rsidR="00CD4D9E" w:rsidRPr="00991C3E" w:rsidRDefault="00CD4D9E" w:rsidP="00CD4D9E">
      <w:pPr>
        <w:pStyle w:val="3"/>
      </w:pPr>
      <w:bookmarkStart w:id="7" w:name="_Toc483349156"/>
      <w:r w:rsidRPr="00991C3E">
        <w:t>Отзыв на иск</w:t>
      </w:r>
      <w:bookmarkEnd w:id="7"/>
    </w:p>
    <w:p w:rsidR="00CD4D9E" w:rsidRPr="00991C3E" w:rsidRDefault="00CD4D9E" w:rsidP="00CD4D9E">
      <w:r w:rsidRPr="00991C3E">
        <w:t xml:space="preserve">Дубровский изложил свою позицию в отзыве на иск: имение </w:t>
      </w:r>
      <w:proofErr w:type="spellStart"/>
      <w:r w:rsidRPr="00991C3E">
        <w:t>Кистеневка</w:t>
      </w:r>
      <w:proofErr w:type="spellEnd"/>
      <w:r w:rsidRPr="00991C3E">
        <w:t xml:space="preserve"> д</w:t>
      </w:r>
      <w:r w:rsidRPr="00991C3E">
        <w:t>о</w:t>
      </w:r>
      <w:r w:rsidRPr="00991C3E">
        <w:t>сталось ему по наследству от отца (Г. Е.</w:t>
      </w:r>
      <w:r>
        <w:t> </w:t>
      </w:r>
      <w:r w:rsidRPr="00991C3E">
        <w:t>Дубровского), а тот купил имение у отца истца (П.</w:t>
      </w:r>
      <w:r>
        <w:t> </w:t>
      </w:r>
      <w:r w:rsidRPr="00991C3E">
        <w:t>Е.</w:t>
      </w:r>
      <w:r>
        <w:t> </w:t>
      </w:r>
      <w:r w:rsidRPr="00991C3E">
        <w:t>Троекурова) за 3200</w:t>
      </w:r>
      <w:r>
        <w:t> </w:t>
      </w:r>
      <w:r w:rsidRPr="00991C3E">
        <w:t>руб</w:t>
      </w:r>
      <w:r>
        <w:t>лей</w:t>
      </w:r>
      <w:r w:rsidRPr="00991C3E">
        <w:t>. Сам П.</w:t>
      </w:r>
      <w:r>
        <w:t> </w:t>
      </w:r>
      <w:r w:rsidRPr="00991C3E">
        <w:t>Е.</w:t>
      </w:r>
      <w:r>
        <w:t> </w:t>
      </w:r>
      <w:r w:rsidRPr="00991C3E">
        <w:t>Троекуров не участвовал в сде</w:t>
      </w:r>
      <w:r w:rsidRPr="00991C3E">
        <w:t>л</w:t>
      </w:r>
      <w:r w:rsidRPr="00991C3E">
        <w:t>ке, он 30</w:t>
      </w:r>
      <w:r>
        <w:t> </w:t>
      </w:r>
      <w:r w:rsidRPr="00991C3E">
        <w:t>августа 17…</w:t>
      </w:r>
      <w:r>
        <w:t> </w:t>
      </w:r>
      <w:r w:rsidRPr="00991C3E">
        <w:t>года выдал на то доверенность Г. В. Соболеву, и эта довере</w:t>
      </w:r>
      <w:r w:rsidRPr="00991C3E">
        <w:t>н</w:t>
      </w:r>
      <w:r w:rsidRPr="00991C3E">
        <w:t xml:space="preserve">ность была засвидетельствована в уездном суде. </w:t>
      </w:r>
    </w:p>
    <w:p w:rsidR="00CD4D9E" w:rsidRPr="00991C3E" w:rsidRDefault="00CD4D9E" w:rsidP="00CD4D9E">
      <w:r w:rsidRPr="00991C3E">
        <w:t xml:space="preserve">С поверенным Соболевым Гаврила </w:t>
      </w:r>
      <w:proofErr w:type="spellStart"/>
      <w:r w:rsidRPr="00991C3E">
        <w:t>Евграфович</w:t>
      </w:r>
      <w:proofErr w:type="spellEnd"/>
      <w:r w:rsidRPr="00991C3E">
        <w:t xml:space="preserve"> Дубровский оформил купчую на имение (договор купли-продажи), при этом он полностью рассчитался за свое приобретение. По условиям купчей </w:t>
      </w:r>
      <w:proofErr w:type="gramStart"/>
      <w:r w:rsidRPr="00991C3E">
        <w:t>Дубровский-старший</w:t>
      </w:r>
      <w:proofErr w:type="gramEnd"/>
      <w:r w:rsidRPr="00991C3E">
        <w:t xml:space="preserve"> получал право владеть и распоряжаться имением как настоящему владельцу, не дожидаясь удостоверения д</w:t>
      </w:r>
      <w:r w:rsidRPr="00991C3E">
        <w:t>о</w:t>
      </w:r>
      <w:r w:rsidRPr="00991C3E">
        <w:t>говора (то есть оформления крепостного акта в уездном суде), в связи с уплатой продавцу П.</w:t>
      </w:r>
      <w:r>
        <w:t> </w:t>
      </w:r>
      <w:r w:rsidRPr="00991C3E">
        <w:t>Е.</w:t>
      </w:r>
      <w:r>
        <w:t> </w:t>
      </w:r>
      <w:r w:rsidRPr="00991C3E">
        <w:t xml:space="preserve">Троекурову всей суммы. </w:t>
      </w:r>
    </w:p>
    <w:p w:rsidR="00CD4D9E" w:rsidRPr="00991C3E" w:rsidRDefault="00CD4D9E" w:rsidP="00CD4D9E">
      <w:r w:rsidRPr="00991C3E">
        <w:t>Подробностей о выдаче упомянутой доверенности ответчик А.</w:t>
      </w:r>
      <w:r>
        <w:t> </w:t>
      </w:r>
      <w:r w:rsidRPr="00991C3E">
        <w:t>Г.</w:t>
      </w:r>
      <w:r>
        <w:t> </w:t>
      </w:r>
      <w:r w:rsidRPr="00991C3E">
        <w:t>Дубровский дать не мог, поскольку в то время был мал. Документов, подтверждающих сделку, на руках он тоже не имел</w:t>
      </w:r>
      <w:r>
        <w:t xml:space="preserve"> — </w:t>
      </w:r>
      <w:r w:rsidRPr="00991C3E">
        <w:t>все они сгорели при пожаре в 17…</w:t>
      </w:r>
      <w:r>
        <w:t> </w:t>
      </w:r>
      <w:r w:rsidRPr="00991C3E">
        <w:t>году. А о том, чтобы искать другие доказательства сделки (например, изучить книги записей крепостных дел), Дубровский даже не подумал, видимо, посчитав это суетой, недостойной бл</w:t>
      </w:r>
      <w:r w:rsidRPr="00991C3E">
        <w:t>а</w:t>
      </w:r>
      <w:r w:rsidRPr="00991C3E">
        <w:t>городного человека, дворянина.</w:t>
      </w:r>
    </w:p>
    <w:p w:rsidR="00CD4D9E" w:rsidRPr="00991C3E" w:rsidRDefault="00CD4D9E" w:rsidP="00CD4D9E">
      <w:r w:rsidRPr="00991C3E">
        <w:t>Иными словами, ни существование самой доверенности на Соболева, ни с</w:t>
      </w:r>
      <w:r w:rsidRPr="00991C3E">
        <w:t>о</w:t>
      </w:r>
      <w:r w:rsidRPr="00991C3E">
        <w:t xml:space="preserve">вершение по ней той самой сделки ничем не подтверждалось: поверенный давно умер, купчая сгорела, а о записях «крепостных книг» никто и не вспомнил. </w:t>
      </w:r>
    </w:p>
    <w:p w:rsidR="00CD4D9E" w:rsidRPr="00991C3E" w:rsidRDefault="00CD4D9E" w:rsidP="00CD4D9E">
      <w:r w:rsidRPr="00991C3E">
        <w:t xml:space="preserve">Вывод суда оказался вполне предсказуемым для ситуации, в которой истец (точнее, его представитель </w:t>
      </w:r>
      <w:proofErr w:type="spellStart"/>
      <w:r w:rsidRPr="00991C3E">
        <w:t>Шабашкин</w:t>
      </w:r>
      <w:proofErr w:type="spellEnd"/>
      <w:r w:rsidRPr="00991C3E">
        <w:t>) проявляет исключительную заинтересова</w:t>
      </w:r>
      <w:r w:rsidRPr="00991C3E">
        <w:t>н</w:t>
      </w:r>
      <w:r w:rsidRPr="00991C3E">
        <w:t xml:space="preserve">ность, а ответчик, наоборот, закрывается, «уходит в себя» и демонстрирует полное пренебрежение к </w:t>
      </w:r>
      <w:proofErr w:type="gramStart"/>
      <w:r w:rsidRPr="00991C3E">
        <w:t>делу</w:t>
      </w:r>
      <w:proofErr w:type="gramEnd"/>
      <w:r w:rsidRPr="00991C3E">
        <w:t xml:space="preserve">… Раз документов о передаче имения нет, значит, Дубровский владеет им незаконно и надо вернуть имение истцу. Да, именно так решил суд. </w:t>
      </w:r>
    </w:p>
    <w:p w:rsidR="00CD4D9E" w:rsidRPr="00991C3E" w:rsidRDefault="00CD4D9E" w:rsidP="00CD4D9E">
      <w:pPr>
        <w:pStyle w:val="3"/>
      </w:pPr>
      <w:bookmarkStart w:id="8" w:name="_Toc483349157"/>
      <w:r w:rsidRPr="00991C3E">
        <w:lastRenderedPageBreak/>
        <w:t>Структура судебного решения</w:t>
      </w:r>
      <w:bookmarkEnd w:id="8"/>
    </w:p>
    <w:p w:rsidR="00CD4D9E" w:rsidRPr="00991C3E" w:rsidRDefault="00CD4D9E" w:rsidP="00CD4D9E">
      <w:r w:rsidRPr="00991C3E">
        <w:t>Судебное решение</w:t>
      </w:r>
      <w:r>
        <w:t xml:space="preserve"> — </w:t>
      </w:r>
      <w:r w:rsidRPr="00991C3E">
        <w:t>довольно большой по объему документ, состо</w:t>
      </w:r>
      <w:r>
        <w:t>ящий</w:t>
      </w:r>
      <w:r w:rsidRPr="00991C3E">
        <w:t xml:space="preserve"> из четырех обязательных частей: </w:t>
      </w:r>
      <w:r w:rsidRPr="00991C3E">
        <w:rPr>
          <w:i/>
        </w:rPr>
        <w:t>вводной</w:t>
      </w:r>
      <w:r w:rsidRPr="00991C3E">
        <w:t xml:space="preserve">, </w:t>
      </w:r>
      <w:r w:rsidRPr="00991C3E">
        <w:rPr>
          <w:i/>
        </w:rPr>
        <w:t xml:space="preserve">описательной, мотивировочной </w:t>
      </w:r>
      <w:r w:rsidRPr="00991C3E">
        <w:t>и</w:t>
      </w:r>
      <w:r w:rsidRPr="00991C3E">
        <w:rPr>
          <w:i/>
        </w:rPr>
        <w:t xml:space="preserve"> резол</w:t>
      </w:r>
      <w:r w:rsidRPr="00991C3E">
        <w:rPr>
          <w:i/>
        </w:rPr>
        <w:t>ю</w:t>
      </w:r>
      <w:r w:rsidRPr="00991C3E">
        <w:rPr>
          <w:i/>
        </w:rPr>
        <w:t>тивной</w:t>
      </w:r>
      <w:r w:rsidRPr="00991C3E">
        <w:t>. Так выглядит решение суда сегодня, так было и в прошлом. Если приходи</w:t>
      </w:r>
      <w:r w:rsidRPr="00991C3E">
        <w:t>т</w:t>
      </w:r>
      <w:r w:rsidRPr="00991C3E">
        <w:t>ся изучать материалы дела, то знание структуры судебного решения может оказаться очень полезным</w:t>
      </w:r>
      <w:r>
        <w:t xml:space="preserve"> — </w:t>
      </w:r>
      <w:r w:rsidRPr="00991C3E">
        <w:t>сразу ясно, в какой части что искать.</w:t>
      </w:r>
    </w:p>
    <w:p w:rsidR="00CD4D9E" w:rsidRPr="00991C3E" w:rsidRDefault="00CD4D9E" w:rsidP="00CD4D9E">
      <w:r w:rsidRPr="00991C3E">
        <w:t>Итак,</w:t>
      </w:r>
      <w:r w:rsidRPr="00991C3E">
        <w:rPr>
          <w:i/>
        </w:rPr>
        <w:t xml:space="preserve"> вводная</w:t>
      </w:r>
      <w:r w:rsidRPr="00991C3E">
        <w:t xml:space="preserve"> часть фиксирует, в каком суде, каким составом рассматрив</w:t>
      </w:r>
      <w:r w:rsidRPr="00991C3E">
        <w:t>а</w:t>
      </w:r>
      <w:r w:rsidRPr="00991C3E">
        <w:t xml:space="preserve">лось дело, о чем был заявлен иск, кто из сторон присутствовал в суде. </w:t>
      </w:r>
    </w:p>
    <w:p w:rsidR="00CD4D9E" w:rsidRPr="00991C3E" w:rsidRDefault="00CD4D9E" w:rsidP="00CD4D9E">
      <w:r w:rsidRPr="00991C3E">
        <w:t>В деле Троекурова к Дубровскому вводная часть выглядит так:</w:t>
      </w:r>
    </w:p>
    <w:p w:rsidR="00CD4D9E" w:rsidRPr="00991C3E" w:rsidRDefault="00CD4D9E" w:rsidP="00CD4D9E">
      <w:pPr>
        <w:pStyle w:val="a9"/>
        <w:shd w:val="clear" w:color="auto" w:fill="DBE5F1" w:themeFill="accent1" w:themeFillTint="33"/>
      </w:pPr>
      <w:r w:rsidRPr="00991C3E">
        <w:t>«…18... года октября 27</w:t>
      </w:r>
      <w:r>
        <w:t> </w:t>
      </w:r>
      <w:r w:rsidRPr="00991C3E">
        <w:t>дня ** уездный суд рассматривал дело о неправильном вл</w:t>
      </w:r>
      <w:r w:rsidRPr="00991C3E">
        <w:t>а</w:t>
      </w:r>
      <w:r w:rsidRPr="00991C3E">
        <w:t>дении гвардии поручиком Андреем Гавриловым сыном Дубровским имением, прина</w:t>
      </w:r>
      <w:r w:rsidRPr="00991C3E">
        <w:t>д</w:t>
      </w:r>
      <w:r w:rsidRPr="00991C3E">
        <w:t xml:space="preserve">лежащим генерал-аншефу </w:t>
      </w:r>
      <w:proofErr w:type="spellStart"/>
      <w:r w:rsidRPr="00991C3E">
        <w:t>Кирилу</w:t>
      </w:r>
      <w:proofErr w:type="spellEnd"/>
      <w:r w:rsidRPr="00991C3E">
        <w:t xml:space="preserve"> Петрову сыну Троекурову, состоящим ** губе</w:t>
      </w:r>
      <w:r w:rsidRPr="00991C3E">
        <w:t>р</w:t>
      </w:r>
      <w:r w:rsidRPr="00991C3E">
        <w:t xml:space="preserve">нии в сельце </w:t>
      </w:r>
      <w:proofErr w:type="spellStart"/>
      <w:r w:rsidRPr="00991C3E">
        <w:t>Кистеневке</w:t>
      </w:r>
      <w:proofErr w:type="spellEnd"/>
      <w:r w:rsidRPr="00991C3E">
        <w:t xml:space="preserve">, </w:t>
      </w:r>
      <w:proofErr w:type="spellStart"/>
      <w:r w:rsidRPr="00991C3E">
        <w:t>мужеска</w:t>
      </w:r>
      <w:proofErr w:type="spellEnd"/>
      <w:r w:rsidRPr="00991C3E">
        <w:t xml:space="preserve"> пола ** душами, да земли с лугами и угодьями ** десятин».</w:t>
      </w:r>
    </w:p>
    <w:p w:rsidR="00CD4D9E" w:rsidRPr="00991C3E" w:rsidRDefault="00CD4D9E" w:rsidP="00CD4D9E">
      <w:r w:rsidRPr="00991C3E">
        <w:t xml:space="preserve">Затем идет </w:t>
      </w:r>
      <w:r w:rsidRPr="00991C3E">
        <w:rPr>
          <w:i/>
        </w:rPr>
        <w:t>описательная</w:t>
      </w:r>
      <w:r w:rsidRPr="00991C3E">
        <w:t xml:space="preserve"> часть</w:t>
      </w:r>
      <w:r>
        <w:t xml:space="preserve"> — </w:t>
      </w:r>
      <w:r w:rsidRPr="00991C3E">
        <w:t>изложение правового конфликта, позиции сторон. Здесь пересказывается заявление истца, приводятся его доводы. Затем изл</w:t>
      </w:r>
      <w:r w:rsidRPr="00991C3E">
        <w:t>а</w:t>
      </w:r>
      <w:r w:rsidRPr="00991C3E">
        <w:t>гается отзыв ответчика, указываются его аргументы.</w:t>
      </w:r>
    </w:p>
    <w:p w:rsidR="00CD4D9E" w:rsidRPr="00991C3E" w:rsidRDefault="00CD4D9E" w:rsidP="00CD4D9E">
      <w:pPr>
        <w:pStyle w:val="a9"/>
        <w:shd w:val="clear" w:color="auto" w:fill="DBE5F1" w:themeFill="accent1" w:themeFillTint="33"/>
      </w:pPr>
      <w:proofErr w:type="gramStart"/>
      <w:r w:rsidRPr="00991C3E">
        <w:t>«Из коего дела видно: означенный генерал-аншеф Троекуров прошлого 18...</w:t>
      </w:r>
      <w:r>
        <w:t> </w:t>
      </w:r>
      <w:r w:rsidRPr="00991C3E">
        <w:t>года июня 9</w:t>
      </w:r>
      <w:r>
        <w:t> </w:t>
      </w:r>
      <w:r w:rsidRPr="00991C3E">
        <w:t>дня взошел в сей суд с прошением в том, что покойный его отец, коллежский асессор и кавалер Петр Ефимов сын Троекуров в 17...</w:t>
      </w:r>
      <w:r>
        <w:t> </w:t>
      </w:r>
      <w:r w:rsidRPr="00991C3E">
        <w:t>году августа 14</w:t>
      </w:r>
      <w:r>
        <w:t> </w:t>
      </w:r>
      <w:r w:rsidRPr="00991C3E">
        <w:t>дня, служи</w:t>
      </w:r>
      <w:r w:rsidRPr="00991C3E">
        <w:t>в</w:t>
      </w:r>
      <w:r w:rsidRPr="00991C3E">
        <w:t>ший в то время в ** наместническом правлении провинциальным секретарем, купил из дворян у канцеляриста Фадея Егорова сына Спицына имение, состоящее ** окр</w:t>
      </w:r>
      <w:r w:rsidRPr="00991C3E">
        <w:t>у</w:t>
      </w:r>
      <w:r w:rsidRPr="00991C3E">
        <w:t>ги</w:t>
      </w:r>
      <w:proofErr w:type="gramEnd"/>
      <w:r w:rsidRPr="00991C3E">
        <w:t xml:space="preserve"> в помянутом сельце </w:t>
      </w:r>
      <w:proofErr w:type="spellStart"/>
      <w:r w:rsidRPr="00991C3E">
        <w:t>Кистеневке</w:t>
      </w:r>
      <w:proofErr w:type="spellEnd"/>
      <w:r w:rsidRPr="00991C3E">
        <w:t>…»</w:t>
      </w:r>
    </w:p>
    <w:p w:rsidR="00CD4D9E" w:rsidRPr="00991C3E" w:rsidRDefault="00CD4D9E" w:rsidP="00CD4D9E">
      <w:r w:rsidRPr="00991C3E">
        <w:t>Далее в описательной части следует ссылка на совершение купчей:</w:t>
      </w:r>
    </w:p>
    <w:p w:rsidR="00CD4D9E" w:rsidRPr="00991C3E" w:rsidRDefault="00CD4D9E" w:rsidP="00CD4D9E">
      <w:pPr>
        <w:pStyle w:val="a9"/>
        <w:shd w:val="clear" w:color="auto" w:fill="DBE5F1" w:themeFill="accent1" w:themeFillTint="33"/>
      </w:pPr>
      <w:r>
        <w:t>«…</w:t>
      </w:r>
      <w:r w:rsidRPr="00991C3E">
        <w:t>на что и купчая в тот же день в ** палате суда и расправы совершена, и отец его тогда же августа в 26-й день ** земским</w:t>
      </w:r>
      <w:r>
        <w:t xml:space="preserve"> судом введен был во владение…»</w:t>
      </w:r>
    </w:p>
    <w:p w:rsidR="00CD4D9E" w:rsidRPr="00843BF3" w:rsidRDefault="00CD4D9E" w:rsidP="00CD4D9E">
      <w:proofErr w:type="gramStart"/>
      <w:r w:rsidRPr="00843BF3">
        <w:t>И</w:t>
      </w:r>
      <w:proofErr w:type="gramEnd"/>
      <w:r w:rsidRPr="00843BF3">
        <w:t xml:space="preserve"> наконец, формулируется требование истца:</w:t>
      </w:r>
    </w:p>
    <w:p w:rsidR="00CD4D9E" w:rsidRPr="00991C3E" w:rsidRDefault="00CD4D9E" w:rsidP="00CD4D9E">
      <w:pPr>
        <w:pStyle w:val="a9"/>
        <w:shd w:val="clear" w:color="auto" w:fill="DBE5F1" w:themeFill="accent1" w:themeFillTint="33"/>
      </w:pPr>
      <w:r>
        <w:t>«Ныне же</w:t>
      </w:r>
      <w:r w:rsidRPr="00991C3E">
        <w:t>… владеет без всяких укреплений вышеописанный гвардии поручик Андрей Дубровский…</w:t>
      </w:r>
    </w:p>
    <w:p w:rsidR="00CD4D9E" w:rsidRPr="00991C3E" w:rsidRDefault="00CD4D9E" w:rsidP="00CD4D9E">
      <w:pPr>
        <w:pStyle w:val="a9"/>
        <w:shd w:val="clear" w:color="auto" w:fill="DBE5F1" w:themeFill="accent1" w:themeFillTint="33"/>
      </w:pPr>
      <w:r>
        <w:t>…</w:t>
      </w:r>
      <w:r w:rsidRPr="00991C3E">
        <w:t>представляя при оном прошении ту подлинную купчую, данную отцу его прода</w:t>
      </w:r>
      <w:r w:rsidRPr="00991C3E">
        <w:t>в</w:t>
      </w:r>
      <w:r w:rsidRPr="00991C3E">
        <w:t>цом Спицыным, просит, отобрав помянутое имение из неправильного владения Ду</w:t>
      </w:r>
      <w:r w:rsidRPr="00991C3E">
        <w:t>б</w:t>
      </w:r>
      <w:r w:rsidRPr="00991C3E">
        <w:t xml:space="preserve">ровского, отдать по принадлежности в полное его, Троекурова, распоряжение…» </w:t>
      </w:r>
    </w:p>
    <w:p w:rsidR="00CD4D9E" w:rsidRPr="00991C3E" w:rsidRDefault="00CD4D9E" w:rsidP="00CD4D9E">
      <w:r w:rsidRPr="00991C3E">
        <w:t xml:space="preserve">После описательной части суд переходит </w:t>
      </w:r>
      <w:proofErr w:type="gramStart"/>
      <w:r w:rsidRPr="00991C3E">
        <w:t>к</w:t>
      </w:r>
      <w:proofErr w:type="gramEnd"/>
      <w:r w:rsidRPr="00991C3E">
        <w:t xml:space="preserve"> </w:t>
      </w:r>
      <w:r w:rsidRPr="00991C3E">
        <w:rPr>
          <w:i/>
        </w:rPr>
        <w:t>мотивировочной.</w:t>
      </w:r>
      <w:r w:rsidRPr="00991C3E">
        <w:t xml:space="preserve"> В ней указыв</w:t>
      </w:r>
      <w:r w:rsidRPr="00991C3E">
        <w:t>а</w:t>
      </w:r>
      <w:r w:rsidRPr="00991C3E">
        <w:t>ется окончательный вывод суда по делу с обоснованием. Приводятся установленные судом обстоятельства дела и доказательства, на которых основаны выводы суда. И</w:t>
      </w:r>
      <w:r w:rsidRPr="00991C3E">
        <w:t>з</w:t>
      </w:r>
      <w:r w:rsidRPr="00991C3E">
        <w:t>лагаются доводы, по которым были отвергнуты те или иные доказательства. В мот</w:t>
      </w:r>
      <w:r w:rsidRPr="00991C3E">
        <w:t>и</w:t>
      </w:r>
      <w:r w:rsidRPr="00991C3E">
        <w:t>вировочной части приводится также правовое обоснование: закон, регулирующий спорное отношение.</w:t>
      </w:r>
    </w:p>
    <w:p w:rsidR="00CD4D9E" w:rsidRPr="00991C3E" w:rsidRDefault="00CD4D9E" w:rsidP="00CD4D9E">
      <w:r w:rsidRPr="00991C3E">
        <w:lastRenderedPageBreak/>
        <w:t xml:space="preserve">Вот </w:t>
      </w:r>
      <w:r w:rsidRPr="00843BF3">
        <w:t>мотивировочная</w:t>
      </w:r>
      <w:r w:rsidRPr="00991C3E">
        <w:t xml:space="preserve"> часть по делу Дубровского:</w:t>
      </w:r>
    </w:p>
    <w:p w:rsidR="00CD4D9E" w:rsidRPr="00991C3E" w:rsidRDefault="00CD4D9E" w:rsidP="00CD4D9E">
      <w:pPr>
        <w:pStyle w:val="a9"/>
        <w:shd w:val="clear" w:color="auto" w:fill="DBE5F1" w:themeFill="accent1" w:themeFillTint="33"/>
      </w:pPr>
      <w:proofErr w:type="gramStart"/>
      <w:r w:rsidRPr="00991C3E">
        <w:t xml:space="preserve">«…Как из дела сего видно, что генерал-аншеф </w:t>
      </w:r>
      <w:proofErr w:type="spellStart"/>
      <w:r w:rsidRPr="00991C3E">
        <w:t>Кирила</w:t>
      </w:r>
      <w:proofErr w:type="spellEnd"/>
      <w:r w:rsidRPr="00991C3E">
        <w:t xml:space="preserve"> Петров сын Троекуров на означенное спорное имение… представил подлинную купчую на продажу оного покойному отцу его… канцеляристом Фадеем Спицыным, и что сверх сего сей поку</w:t>
      </w:r>
      <w:r w:rsidRPr="00991C3E">
        <w:t>п</w:t>
      </w:r>
      <w:r w:rsidRPr="00991C3E">
        <w:t>щик, Троекуров, как из учиненной на той купчей надписи видно, был в том же году</w:t>
      </w:r>
      <w:r>
        <w:t xml:space="preserve"> </w:t>
      </w:r>
      <w:r w:rsidRPr="00991C3E">
        <w:t>**</w:t>
      </w:r>
      <w:r>
        <w:t xml:space="preserve"> </w:t>
      </w:r>
      <w:r w:rsidRPr="00991C3E">
        <w:t>земским судом введен во владение…</w:t>
      </w:r>
      <w:proofErr w:type="gramEnd"/>
    </w:p>
    <w:p w:rsidR="00CD4D9E" w:rsidRPr="00991C3E" w:rsidRDefault="00CD4D9E" w:rsidP="00CD4D9E">
      <w:pPr>
        <w:pStyle w:val="a9"/>
        <w:shd w:val="clear" w:color="auto" w:fill="DBE5F1" w:themeFill="accent1" w:themeFillTint="33"/>
      </w:pPr>
      <w:proofErr w:type="gramStart"/>
      <w:r>
        <w:t>…</w:t>
      </w:r>
      <w:r w:rsidRPr="00991C3E">
        <w:t>и хотя напротив сего со стороны гвардии поручика Андрея Дубровского и пре</w:t>
      </w:r>
      <w:r w:rsidRPr="00991C3E">
        <w:t>д</w:t>
      </w:r>
      <w:r w:rsidRPr="00991C3E">
        <w:t>ставлена доверенность, данная тем умершим покупщиком Троекуровым титуля</w:t>
      </w:r>
      <w:r w:rsidRPr="00991C3E">
        <w:t>р</w:t>
      </w:r>
      <w:r w:rsidRPr="00991C3E">
        <w:t>ному советнику Соболеву для совершения купчей на имя отца его,</w:t>
      </w:r>
      <w:r>
        <w:t xml:space="preserve"> </w:t>
      </w:r>
      <w:r w:rsidRPr="00991C3E">
        <w:t>Дубровского, но по таковым сделкам не только утверждать крепостные недвижимые имения, но д</w:t>
      </w:r>
      <w:r w:rsidRPr="00991C3E">
        <w:t>а</w:t>
      </w:r>
      <w:r w:rsidRPr="00991C3E">
        <w:t xml:space="preserve">же и временно владеть по указу... воспрещено, к тому ж и самая доверенность </w:t>
      </w:r>
      <w:proofErr w:type="spellStart"/>
      <w:r w:rsidRPr="00991C3E">
        <w:t>смертию</w:t>
      </w:r>
      <w:proofErr w:type="spellEnd"/>
      <w:r w:rsidRPr="00991C3E">
        <w:t xml:space="preserve"> </w:t>
      </w:r>
      <w:proofErr w:type="spellStart"/>
      <w:r w:rsidRPr="00991C3E">
        <w:t>дателя</w:t>
      </w:r>
      <w:proofErr w:type="spellEnd"/>
      <w:r w:rsidRPr="00991C3E">
        <w:t xml:space="preserve"> оной совершенно уничтожается. </w:t>
      </w:r>
      <w:proofErr w:type="gramEnd"/>
    </w:p>
    <w:p w:rsidR="00CD4D9E" w:rsidRPr="00991C3E" w:rsidRDefault="00CD4D9E" w:rsidP="00CD4D9E">
      <w:pPr>
        <w:pStyle w:val="a9"/>
        <w:shd w:val="clear" w:color="auto" w:fill="DBE5F1" w:themeFill="accent1" w:themeFillTint="33"/>
      </w:pPr>
      <w:r>
        <w:t>…</w:t>
      </w:r>
      <w:r w:rsidRPr="00991C3E">
        <w:t>со стороны Дубровского никаких ясных доказательств к делу с начала произво</w:t>
      </w:r>
      <w:r w:rsidRPr="00991C3E">
        <w:t>д</w:t>
      </w:r>
      <w:r w:rsidRPr="00991C3E">
        <w:t>ства, то есть с 18...</w:t>
      </w:r>
      <w:r>
        <w:t> </w:t>
      </w:r>
      <w:r w:rsidRPr="00991C3E">
        <w:t xml:space="preserve">года и по сие время не представлено». </w:t>
      </w:r>
    </w:p>
    <w:p w:rsidR="00CD4D9E" w:rsidRPr="00991C3E" w:rsidRDefault="00CD4D9E" w:rsidP="00CD4D9E">
      <w:r w:rsidRPr="00991C3E">
        <w:t xml:space="preserve">И завершается документ </w:t>
      </w:r>
      <w:r w:rsidRPr="00991C3E">
        <w:rPr>
          <w:i/>
        </w:rPr>
        <w:t>резолютивной</w:t>
      </w:r>
      <w:r w:rsidRPr="00991C3E">
        <w:t xml:space="preserve"> частью, то есть собственно решением по всем пунктам иска:</w:t>
      </w:r>
    </w:p>
    <w:p w:rsidR="00CD4D9E" w:rsidRPr="00991C3E" w:rsidRDefault="00CD4D9E" w:rsidP="00CD4D9E">
      <w:pPr>
        <w:pStyle w:val="a9"/>
        <w:shd w:val="clear" w:color="auto" w:fill="DBE5F1" w:themeFill="accent1" w:themeFillTint="33"/>
      </w:pPr>
      <w:r w:rsidRPr="00991C3E">
        <w:t xml:space="preserve">«А потому сей суд и полагает: означенное имение, ** душ, с землею и угодьями, в каком ныне положении тое окажется, утвердить по представленной на оное купчей за генерал-аншефа Троекурова; </w:t>
      </w:r>
      <w:proofErr w:type="gramStart"/>
      <w:r w:rsidRPr="00991C3E">
        <w:t>о</w:t>
      </w:r>
      <w:proofErr w:type="gramEnd"/>
      <w:r w:rsidRPr="00991C3E">
        <w:t xml:space="preserve"> удалении от распоряжения оным гвардии п</w:t>
      </w:r>
      <w:r w:rsidRPr="00991C3E">
        <w:t>о</w:t>
      </w:r>
      <w:r w:rsidRPr="00991C3E">
        <w:t xml:space="preserve">ручика Дубровского и о надлежащем вводе во владение за него, г. Троекурова, и об отказе за него, как дошедшего ему по наследству, предписать ** земскому суду». </w:t>
      </w:r>
    </w:p>
    <w:p w:rsidR="00CD4D9E" w:rsidRPr="00991C3E" w:rsidRDefault="00CD4D9E" w:rsidP="00CD4D9E">
      <w:r w:rsidRPr="00991C3E">
        <w:t>Далее суд формулирует решение по другому требованию истца</w:t>
      </w:r>
      <w:r>
        <w:t xml:space="preserve"> — </w:t>
      </w:r>
      <w:r w:rsidRPr="00991C3E">
        <w:t>об изъятии доходов, якобы незаконно полученных Дубровским от имения за годы владения им. В этом требовании Троекурову все же отказано</w:t>
      </w:r>
      <w:r>
        <w:t xml:space="preserve"> — </w:t>
      </w:r>
      <w:r w:rsidRPr="00991C3E">
        <w:t>видимость справедливого прав</w:t>
      </w:r>
      <w:r w:rsidRPr="00991C3E">
        <w:t>о</w:t>
      </w:r>
      <w:r w:rsidRPr="00991C3E">
        <w:t>судия соблюдена.</w:t>
      </w:r>
    </w:p>
    <w:p w:rsidR="00CD4D9E" w:rsidRPr="00991C3E" w:rsidRDefault="00CD4D9E" w:rsidP="00CD4D9E">
      <w:pPr>
        <w:pStyle w:val="a9"/>
        <w:shd w:val="clear" w:color="auto" w:fill="DBE5F1" w:themeFill="accent1" w:themeFillTint="33"/>
      </w:pPr>
      <w:r w:rsidRPr="00991C3E">
        <w:t>«А хотя сверх сего генерал-аншеф Троекуров и просит о взыскании с гвардии пор</w:t>
      </w:r>
      <w:r w:rsidRPr="00991C3E">
        <w:t>у</w:t>
      </w:r>
      <w:r w:rsidRPr="00991C3E">
        <w:t>чика Дубровского за неправое владение наследственным его имением воспользова</w:t>
      </w:r>
      <w:r w:rsidRPr="00991C3E">
        <w:t>в</w:t>
      </w:r>
      <w:r w:rsidRPr="00991C3E">
        <w:t>шихся с оного доходов.</w:t>
      </w:r>
      <w:r>
        <w:t xml:space="preserve"> — </w:t>
      </w:r>
      <w:proofErr w:type="gramStart"/>
      <w:r w:rsidRPr="00991C3E">
        <w:t xml:space="preserve">Но как оное имение, по показанию </w:t>
      </w:r>
      <w:proofErr w:type="spellStart"/>
      <w:r w:rsidRPr="00991C3E">
        <w:t>старожилых</w:t>
      </w:r>
      <w:proofErr w:type="spellEnd"/>
      <w:r w:rsidRPr="00991C3E">
        <w:t xml:space="preserve"> людей, было у гг. Дубровских несколько лет в бесспорном владении, и из дела сего не видно, чтоб со стороны г. Троекурова были какие-либо до сего времени прошения о так</w:t>
      </w:r>
      <w:r w:rsidRPr="00991C3E">
        <w:t>о</w:t>
      </w:r>
      <w:r w:rsidRPr="00991C3E">
        <w:t>вом неправильном владении Дубровскими оного имения, к тому по уложению велено, ежели кто чужую землю засеет или усадьбу загородит, и на того о неправильном завладении</w:t>
      </w:r>
      <w:proofErr w:type="gramEnd"/>
      <w:r w:rsidRPr="00991C3E">
        <w:t xml:space="preserve"> станут </w:t>
      </w:r>
      <w:proofErr w:type="spellStart"/>
      <w:r w:rsidRPr="00991C3E">
        <w:t>бити</w:t>
      </w:r>
      <w:proofErr w:type="spellEnd"/>
      <w:r w:rsidRPr="00991C3E">
        <w:t xml:space="preserve"> челом, и про то </w:t>
      </w:r>
      <w:proofErr w:type="gramStart"/>
      <w:r w:rsidRPr="00991C3E">
        <w:t>сыщется</w:t>
      </w:r>
      <w:proofErr w:type="gramEnd"/>
      <w:r w:rsidRPr="00991C3E">
        <w:t xml:space="preserve"> </w:t>
      </w:r>
      <w:proofErr w:type="spellStart"/>
      <w:r w:rsidRPr="00991C3E">
        <w:t>допрямо</w:t>
      </w:r>
      <w:proofErr w:type="spellEnd"/>
      <w:r w:rsidRPr="00991C3E">
        <w:t>, тогда правому отд</w:t>
      </w:r>
      <w:r w:rsidRPr="00991C3E">
        <w:t>а</w:t>
      </w:r>
      <w:r w:rsidRPr="00991C3E">
        <w:t xml:space="preserve">вать тую землю, и с посеянным хлебом, и </w:t>
      </w:r>
      <w:proofErr w:type="spellStart"/>
      <w:r w:rsidRPr="00991C3E">
        <w:t>городьбою</w:t>
      </w:r>
      <w:proofErr w:type="spellEnd"/>
      <w:r w:rsidRPr="00991C3E">
        <w:t>, и строением,</w:t>
      </w:r>
      <w:r>
        <w:t xml:space="preserve"> </w:t>
      </w:r>
      <w:r w:rsidRPr="00991C3E">
        <w:t xml:space="preserve">а посему генерал-аншефу Троекурову в изъявленном на гвардии поручика Дубровского иске отказать, ибо принадлежащее ему имение возвращается в его владение, не </w:t>
      </w:r>
      <w:proofErr w:type="spellStart"/>
      <w:r w:rsidRPr="00991C3E">
        <w:t>изъемля</w:t>
      </w:r>
      <w:proofErr w:type="spellEnd"/>
      <w:r w:rsidRPr="00991C3E">
        <w:t xml:space="preserve"> из оного ничего». </w:t>
      </w:r>
    </w:p>
    <w:p w:rsidR="00CD4D9E" w:rsidRPr="00991C3E" w:rsidRDefault="00CD4D9E" w:rsidP="00CD4D9E">
      <w:r w:rsidRPr="00991C3E">
        <w:t>Однако суд все же дает шанс на удовлетворение и этого требования Троек</w:t>
      </w:r>
      <w:r w:rsidRPr="00991C3E">
        <w:t>у</w:t>
      </w:r>
      <w:r w:rsidRPr="00991C3E">
        <w:t>рова. Ему намекают на перспективу подачи отдельного иска по возмещению дох</w:t>
      </w:r>
      <w:r w:rsidRPr="00991C3E">
        <w:t>о</w:t>
      </w:r>
      <w:r w:rsidRPr="00991C3E">
        <w:t xml:space="preserve">дов: </w:t>
      </w:r>
    </w:p>
    <w:p w:rsidR="00CD4D9E" w:rsidRPr="00991C3E" w:rsidRDefault="00CD4D9E" w:rsidP="00CD4D9E">
      <w:pPr>
        <w:pStyle w:val="a9"/>
        <w:shd w:val="clear" w:color="auto" w:fill="DBE5F1" w:themeFill="accent1" w:themeFillTint="33"/>
      </w:pPr>
      <w:r>
        <w:t>«…</w:t>
      </w:r>
      <w:proofErr w:type="spellStart"/>
      <w:r w:rsidRPr="00991C3E">
        <w:t>предоставя</w:t>
      </w:r>
      <w:proofErr w:type="spellEnd"/>
      <w:r w:rsidRPr="00991C3E">
        <w:t xml:space="preserve"> между тем генерал-аншефу Троекурову, буде он имеет о таковой своей претензии какие-либо ясные и законные доказательства, может </w:t>
      </w:r>
      <w:proofErr w:type="gramStart"/>
      <w:r w:rsidRPr="00991C3E">
        <w:t>просить</w:t>
      </w:r>
      <w:proofErr w:type="gramEnd"/>
      <w:r w:rsidRPr="00991C3E">
        <w:t xml:space="preserve"> где следует особо». </w:t>
      </w:r>
    </w:p>
    <w:p w:rsidR="00CD4D9E" w:rsidRPr="00991C3E" w:rsidRDefault="00CD4D9E" w:rsidP="00CD4D9E">
      <w:r w:rsidRPr="00991C3E">
        <w:lastRenderedPageBreak/>
        <w:t>Завершается резолютивная часть фразой, подводящей окончательную черту под этим делом:</w:t>
      </w:r>
    </w:p>
    <w:p w:rsidR="00CD4D9E" w:rsidRPr="00991C3E" w:rsidRDefault="00CD4D9E" w:rsidP="00CD4D9E">
      <w:pPr>
        <w:pStyle w:val="a9"/>
        <w:shd w:val="clear" w:color="auto" w:fill="DBE5F1" w:themeFill="accent1" w:themeFillTint="33"/>
      </w:pPr>
      <w:r w:rsidRPr="00991C3E">
        <w:t>«Каковое решение подписали все присутствующие того суда».</w:t>
      </w:r>
    </w:p>
    <w:p w:rsidR="00CD4D9E" w:rsidRPr="00991C3E" w:rsidRDefault="00CD4D9E" w:rsidP="00CD4D9E">
      <w:pPr>
        <w:pStyle w:val="3"/>
      </w:pPr>
      <w:bookmarkStart w:id="9" w:name="_Toc483349158"/>
      <w:r w:rsidRPr="00991C3E">
        <w:t>Обжалованию не подлежит?</w:t>
      </w:r>
      <w:bookmarkEnd w:id="9"/>
    </w:p>
    <w:p w:rsidR="00CD4D9E" w:rsidRPr="00991C3E" w:rsidRDefault="00CD4D9E" w:rsidP="00CD4D9E">
      <w:r w:rsidRPr="00991C3E">
        <w:t>Мог ли пострадавший господин Дубровский обжаловать судебный акт? Предположим, что, несмотря на весьма скромное финансовое состояние, ответчик нашел бы денег на квалифицированную юридическую поддержку, уплату пошлин и прочие судебные издержки, связанные с обращением в вышестоящую судебную и</w:t>
      </w:r>
      <w:r w:rsidRPr="00991C3E">
        <w:t>н</w:t>
      </w:r>
      <w:r w:rsidRPr="00991C3E">
        <w:t>станцию. Однако каковы были перспективы обжалования решения с точки зрения правовых норм?</w:t>
      </w:r>
    </w:p>
    <w:p w:rsidR="00CD4D9E" w:rsidRPr="00991C3E" w:rsidRDefault="00CD4D9E" w:rsidP="00CD4D9E">
      <w:r w:rsidRPr="00991C3E">
        <w:t>С большой долей вероятности попытка обжалования Дубровским судебного решения не увенчалась бы успехом: документов, подтверждающих его права на имение, у Андрея Гавриловича как не было, так и нет.</w:t>
      </w:r>
    </w:p>
    <w:p w:rsidR="00CD4D9E" w:rsidRDefault="00CD4D9E" w:rsidP="00CD4D9E">
      <w:r>
        <w:rPr>
          <w:noProof/>
        </w:rPr>
        <w:drawing>
          <wp:inline distT="0" distB="0" distL="0" distR="0" wp14:anchorId="7C293278" wp14:editId="53822199">
            <wp:extent cx="4761187" cy="3047053"/>
            <wp:effectExtent l="0" t="0" r="1905" b="1270"/>
            <wp:docPr id="8" name="Рисунок 8" descr="C:\Users\Fetisova\Desktop\ХУДОЖНИКИ\Елизавета Ивушкина\Чистые\ErRu4hc0t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tisova\Desktop\ХУДОЖНИКИ\Елизавета Ивушкина\Чистые\ErRu4hc0tb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3305" cy="3048409"/>
                    </a:xfrm>
                    <a:prstGeom prst="rect">
                      <a:avLst/>
                    </a:prstGeom>
                    <a:noFill/>
                    <a:ln>
                      <a:noFill/>
                    </a:ln>
                  </pic:spPr>
                </pic:pic>
              </a:graphicData>
            </a:graphic>
          </wp:inline>
        </w:drawing>
      </w:r>
    </w:p>
    <w:p w:rsidR="00CD4D9E" w:rsidRPr="00991C3E" w:rsidRDefault="00CD4D9E" w:rsidP="00CD4D9E">
      <w:r w:rsidRPr="00991C3E">
        <w:t>При рассмотрении дела уездным судом Дубровский не обращался с заявлен</w:t>
      </w:r>
      <w:r w:rsidRPr="00991C3E">
        <w:t>и</w:t>
      </w:r>
      <w:r w:rsidRPr="00991C3E">
        <w:t>ем об истребовании доказательств, что купчая его отца была заверена у крепостных дел. Как мы помним, до оглашения решения Дубровский вообще не придавал знач</w:t>
      </w:r>
      <w:r w:rsidRPr="00991C3E">
        <w:t>е</w:t>
      </w:r>
      <w:r w:rsidRPr="00991C3E">
        <w:t>ния документам. А после оглашения искать доказательства было уже поздно. Даже если бы на этапе обжалования решения он все же подал такое заявление, апелляц</w:t>
      </w:r>
      <w:r w:rsidRPr="00991C3E">
        <w:t>и</w:t>
      </w:r>
      <w:r w:rsidRPr="00991C3E">
        <w:t xml:space="preserve">онная инстанция его бы не удовлетворила. Апелляция не ищет и не изучает новые доказательства, она рассматривает уже вынесенное судом решение </w:t>
      </w:r>
      <w:r w:rsidRPr="00991C3E">
        <w:lastRenderedPageBreak/>
        <w:t>исходя из тех же данных, на основании которых оно принималось, и изучает аргументы сторон, поч</w:t>
      </w:r>
      <w:r w:rsidRPr="00991C3E">
        <w:t>е</w:t>
      </w:r>
      <w:r w:rsidRPr="00991C3E">
        <w:t>му они считают это решение незаконным.</w:t>
      </w:r>
    </w:p>
    <w:p w:rsidR="00CD4D9E" w:rsidRPr="00991C3E" w:rsidRDefault="00CD4D9E" w:rsidP="00CD4D9E">
      <w:r w:rsidRPr="00991C3E">
        <w:t>Начинать действовать Дубровскому следовало раньше</w:t>
      </w:r>
      <w:r>
        <w:t xml:space="preserve"> — </w:t>
      </w:r>
      <w:r w:rsidRPr="00991C3E">
        <w:t>как только он пол</w:t>
      </w:r>
      <w:r w:rsidRPr="00991C3E">
        <w:t>у</w:t>
      </w:r>
      <w:r w:rsidRPr="00991C3E">
        <w:t>чил судебный запрос! Но что именно он мог сделать? Срочно обратиться к адвокату и добиться восстановления утраченных документов. А еще лучше было бы заняться их восстановлением сразу после пожара</w:t>
      </w:r>
      <w:r>
        <w:t xml:space="preserve"> — </w:t>
      </w:r>
      <w:r w:rsidRPr="00991C3E">
        <w:t>так сказать, по горячим следам.</w:t>
      </w:r>
    </w:p>
    <w:p w:rsidR="00CD4D9E" w:rsidRPr="00991C3E" w:rsidRDefault="00CD4D9E" w:rsidP="00CD4D9E">
      <w:pPr>
        <w:pStyle w:val="3"/>
      </w:pPr>
      <w:bookmarkStart w:id="10" w:name="_Toc483349159"/>
      <w:r w:rsidRPr="00991C3E">
        <w:t>Защити себя сам</w:t>
      </w:r>
      <w:bookmarkEnd w:id="10"/>
    </w:p>
    <w:p w:rsidR="00CD4D9E" w:rsidRPr="00991C3E" w:rsidRDefault="00CD4D9E" w:rsidP="00CD4D9E">
      <w:r w:rsidRPr="00991C3E">
        <w:t>Главный вывод из этой истории таков. Закон не всегда тождествен справе</w:t>
      </w:r>
      <w:r w:rsidRPr="00991C3E">
        <w:t>д</w:t>
      </w:r>
      <w:r w:rsidRPr="00991C3E">
        <w:t>ливости, не стоит уповать на стопроцентную объективность суда, служители Фем</w:t>
      </w:r>
      <w:r w:rsidRPr="00991C3E">
        <w:t>и</w:t>
      </w:r>
      <w:r w:rsidRPr="00991C3E">
        <w:t>ды</w:t>
      </w:r>
      <w:r>
        <w:t xml:space="preserve"> — </w:t>
      </w:r>
      <w:r w:rsidRPr="00991C3E">
        <w:t>живые люди, не застрахованные от ошибок, а порой и соблазнов. Мир вообще далек от идеальных представлений. Поэтому разумный человек должен заботиться о собственных интересах и соблюдать элементарные правила цивилизованного юр</w:t>
      </w:r>
      <w:r w:rsidRPr="00991C3E">
        <w:t>и</w:t>
      </w:r>
      <w:r w:rsidRPr="00991C3E">
        <w:t>дического поведения. Одно из э</w:t>
      </w:r>
      <w:r>
        <w:t xml:space="preserve">тих правил нарушил </w:t>
      </w:r>
      <w:r w:rsidRPr="0029676D">
        <w:t>герой романа</w:t>
      </w:r>
      <w:r w:rsidRPr="00991C3E">
        <w:t xml:space="preserve"> Пушкина</w:t>
      </w:r>
      <w:r>
        <w:t xml:space="preserve"> — </w:t>
      </w:r>
      <w:r w:rsidRPr="00991C3E">
        <w:t>и ж</w:t>
      </w:r>
      <w:r w:rsidRPr="00991C3E">
        <w:t>е</w:t>
      </w:r>
      <w:r w:rsidRPr="00991C3E">
        <w:t>стоко пострадал (здоровье Андрея Гавриловича подорвано тяжбой, и он внезапно умирает). Правило очень простое, но неукоснительное: документы, подтвержда</w:t>
      </w:r>
      <w:r w:rsidRPr="00991C3E">
        <w:t>ю</w:t>
      </w:r>
      <w:r w:rsidRPr="00991C3E">
        <w:t>щие право собственности на недвижимое имущество, должны быть в порядке, а при их утрате</w:t>
      </w:r>
      <w:r>
        <w:t xml:space="preserve"> — </w:t>
      </w:r>
      <w:r w:rsidRPr="00991C3E">
        <w:t xml:space="preserve">максимально быстро восстановлены. </w:t>
      </w:r>
    </w:p>
    <w:p w:rsidR="00CD4D9E" w:rsidRDefault="00CD4D9E" w:rsidP="00CD4D9E">
      <w:r w:rsidRPr="00991C3E">
        <w:t>И конечно, лучше извлекать подобные уроки из историй литературных пе</w:t>
      </w:r>
      <w:r w:rsidRPr="00991C3E">
        <w:t>р</w:t>
      </w:r>
      <w:r w:rsidRPr="00991C3E">
        <w:t>сонажей, чем из собственного горького опыта.</w:t>
      </w:r>
    </w:p>
    <w:p w:rsidR="005F73EC" w:rsidRDefault="001F59C9">
      <w:bookmarkStart w:id="11" w:name="_GoBack"/>
      <w:bookmarkEnd w:id="11"/>
    </w:p>
    <w:sectPr w:rsidR="005F73EC" w:rsidSect="00CD4D9E">
      <w:footerReference w:type="default" r:id="rId11"/>
      <w:pgSz w:w="11906" w:h="16838" w:code="9"/>
      <w:pgMar w:top="1985" w:right="1134" w:bottom="1531" w:left="1985" w:header="709" w:footer="96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9C9" w:rsidRDefault="001F59C9" w:rsidP="00CD4D9E">
      <w:pPr>
        <w:spacing w:before="0" w:after="0" w:line="240" w:lineRule="auto"/>
      </w:pPr>
      <w:r>
        <w:separator/>
      </w:r>
    </w:p>
  </w:endnote>
  <w:endnote w:type="continuationSeparator" w:id="0">
    <w:p w:rsidR="001F59C9" w:rsidRDefault="001F59C9" w:rsidP="00CD4D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2CD" w:rsidRDefault="001F59C9" w:rsidP="00326124">
    <w:pPr>
      <w:pStyle w:val="a7"/>
      <w:rPr>
        <w:rStyle w:val="a4"/>
      </w:rPr>
    </w:pPr>
    <w:r>
      <w:rPr>
        <w:noProof/>
      </w:rPr>
      <w:drawing>
        <wp:inline distT="0" distB="0" distL="0" distR="0" wp14:anchorId="0CD57D24" wp14:editId="752E8E97">
          <wp:extent cx="1797050" cy="116840"/>
          <wp:effectExtent l="19050" t="0" r="0" b="0"/>
          <wp:docPr id="25" name="Рисунок 3"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пакк рус горизонт"/>
                  <pic:cNvPicPr>
                    <a:picLocks noChangeAspect="1" noChangeArrowheads="1"/>
                  </pic:cNvPicPr>
                </pic:nvPicPr>
                <pic:blipFill>
                  <a:blip r:embed="rId1"/>
                  <a:srcRect/>
                  <a:stretch>
                    <a:fillRect/>
                  </a:stretch>
                </pic:blipFill>
                <pic:spPr bwMode="auto">
                  <a:xfrm>
                    <a:off x="0" y="0"/>
                    <a:ext cx="1797050" cy="116840"/>
                  </a:xfrm>
                  <a:prstGeom prst="rect">
                    <a:avLst/>
                  </a:prstGeom>
                  <a:noFill/>
                  <a:ln w="9525">
                    <a:noFill/>
                    <a:miter lim="800000"/>
                    <a:headEnd/>
                    <a:tailEnd/>
                  </a:ln>
                </pic:spPr>
              </pic:pic>
            </a:graphicData>
          </a:graphic>
        </wp:inline>
      </w:drawing>
    </w:r>
    <w:r>
      <w:rPr>
        <w:noProof/>
      </w:rPr>
      <w:tab/>
    </w:r>
    <w:r>
      <w:rPr>
        <w:rStyle w:val="a4"/>
      </w:rPr>
      <w:fldChar w:fldCharType="begin"/>
    </w:r>
    <w:r>
      <w:rPr>
        <w:rStyle w:val="a4"/>
      </w:rPr>
      <w:instrText xml:space="preserve"> PAGE </w:instrText>
    </w:r>
    <w:r>
      <w:rPr>
        <w:rStyle w:val="a4"/>
      </w:rPr>
      <w:fldChar w:fldCharType="separate"/>
    </w:r>
    <w:r w:rsidR="00CD4D9E">
      <w:rPr>
        <w:rStyle w:val="a4"/>
        <w:noProof/>
      </w:rPr>
      <w:t>1</w:t>
    </w:r>
    <w:r>
      <w:rPr>
        <w:rStyle w:val="a4"/>
      </w:rPr>
      <w:fldChar w:fldCharType="end"/>
    </w:r>
  </w:p>
  <w:p w:rsidR="00E742CD" w:rsidRDefault="001F59C9" w:rsidP="003261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9C9" w:rsidRDefault="001F59C9" w:rsidP="00CD4D9E">
      <w:pPr>
        <w:spacing w:before="0" w:after="0" w:line="240" w:lineRule="auto"/>
      </w:pPr>
      <w:r>
        <w:separator/>
      </w:r>
    </w:p>
  </w:footnote>
  <w:footnote w:type="continuationSeparator" w:id="0">
    <w:p w:rsidR="001F59C9" w:rsidRDefault="001F59C9" w:rsidP="00CD4D9E">
      <w:pPr>
        <w:spacing w:before="0" w:after="0" w:line="240" w:lineRule="auto"/>
      </w:pPr>
      <w:r>
        <w:continuationSeparator/>
      </w:r>
    </w:p>
  </w:footnote>
  <w:footnote w:id="1">
    <w:p w:rsidR="00CD4D9E" w:rsidRDefault="00CD4D9E" w:rsidP="00CD4D9E">
      <w:pPr>
        <w:pStyle w:val="a5"/>
      </w:pPr>
      <w:r>
        <w:rPr>
          <w:rStyle w:val="a3"/>
        </w:rPr>
        <w:footnoteRef/>
      </w:r>
      <w:r>
        <w:t xml:space="preserve"> Полное официальное название — Федеральная служба государственной регистрации, кадастра и картографии Российской Федерации.</w:t>
      </w:r>
    </w:p>
  </w:footnote>
  <w:footnote w:id="2">
    <w:p w:rsidR="00CD4D9E" w:rsidRDefault="00CD4D9E" w:rsidP="00CD4D9E">
      <w:pPr>
        <w:pStyle w:val="a5"/>
      </w:pPr>
      <w:r>
        <w:rPr>
          <w:rStyle w:val="a3"/>
        </w:rPr>
        <w:footnoteRef/>
      </w:r>
      <w:r>
        <w:t xml:space="preserve"> Устав гражданского судопроизводства, принятый во второй половине </w:t>
      </w:r>
      <w:r>
        <w:rPr>
          <w:lang w:val="en-US"/>
        </w:rPr>
        <w:t>XIX</w:t>
      </w:r>
      <w:r>
        <w:t xml:space="preserve"> века, то есть заметно позже времени действия романа, еще считал оглашение началом «действительной передачи и укрепления прав» на имущество. Со временем роль этой процедуры все уменьшалась, и к концу </w:t>
      </w:r>
      <w:r>
        <w:rPr>
          <w:lang w:val="en-US"/>
        </w:rPr>
        <w:t>XIX</w:t>
      </w:r>
      <w:r>
        <w:t> века оглашение практически утратило свой прежний смысл. В наше время факт</w:t>
      </w:r>
      <w:r>
        <w:t>и</w:t>
      </w:r>
      <w:r>
        <w:t>ческая передача имущества фиксируется актом: сдачи-приемки, приема-передачи.</w:t>
      </w:r>
    </w:p>
  </w:footnote>
  <w:footnote w:id="3">
    <w:p w:rsidR="00CD4D9E" w:rsidRDefault="00CD4D9E" w:rsidP="00CD4D9E">
      <w:pPr>
        <w:pStyle w:val="a5"/>
      </w:pPr>
      <w:r>
        <w:rPr>
          <w:rStyle w:val="a3"/>
        </w:rPr>
        <w:footnoteRef/>
      </w:r>
      <w:r>
        <w:t xml:space="preserve"> На юридическом языке такие документы называют правоустанавливающими, то есть устанавливающими право.</w:t>
      </w:r>
    </w:p>
  </w:footnote>
  <w:footnote w:id="4">
    <w:p w:rsidR="00CD4D9E" w:rsidRDefault="00CD4D9E" w:rsidP="00CD4D9E">
      <w:pPr>
        <w:pStyle w:val="a5"/>
      </w:pPr>
      <w:r>
        <w:rPr>
          <w:rStyle w:val="a3"/>
        </w:rPr>
        <w:footnoteRef/>
      </w:r>
      <w:r>
        <w:t xml:space="preserve"> Определение — это название документа, принимаемого судом по итогам рассмотрения дела. Сегодня этот термин тоже испол</w:t>
      </w:r>
      <w:r>
        <w:t>ь</w:t>
      </w:r>
      <w:r>
        <w:t>зуется, но смысл его немного отличается. «Определение» в описанном эпизоде по смыслу ближе к современному судебному термину «решение».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D387F"/>
    <w:multiLevelType w:val="multilevel"/>
    <w:tmpl w:val="939EC16E"/>
    <w:lvl w:ilvl="0">
      <w:start w:val="1"/>
      <w:numFmt w:val="none"/>
      <w:pStyle w:val="1"/>
      <w:suff w:val="nothing"/>
      <w:lvlText w:val="%1"/>
      <w:lvlJc w:val="left"/>
      <w:pPr>
        <w:ind w:left="0" w:hanging="851"/>
      </w:pPr>
      <w:rPr>
        <w:rFonts w:hint="default"/>
      </w:rPr>
    </w:lvl>
    <w:lvl w:ilvl="1">
      <w:start w:val="1"/>
      <w:numFmt w:val="none"/>
      <w:pStyle w:val="2"/>
      <w:suff w:val="nothing"/>
      <w:lvlText w:val="%1"/>
      <w:lvlJc w:val="left"/>
      <w:pPr>
        <w:ind w:left="1418" w:hanging="851"/>
      </w:pPr>
      <w:rPr>
        <w:rFonts w:hint="default"/>
      </w:rPr>
    </w:lvl>
    <w:lvl w:ilvl="2">
      <w:start w:val="1"/>
      <w:numFmt w:val="none"/>
      <w:pStyle w:val="3"/>
      <w:suff w:val="nothing"/>
      <w:lvlText w:val="%1"/>
      <w:lvlJc w:val="left"/>
      <w:pPr>
        <w:ind w:left="1701" w:hanging="851"/>
      </w:pPr>
      <w:rPr>
        <w:rFonts w:hint="default"/>
      </w:rPr>
    </w:lvl>
    <w:lvl w:ilvl="3">
      <w:start w:val="1"/>
      <w:numFmt w:val="none"/>
      <w:pStyle w:val="4"/>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9E"/>
    <w:rsid w:val="001F59C9"/>
    <w:rsid w:val="006A7000"/>
    <w:rsid w:val="00802318"/>
    <w:rsid w:val="00CD4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D9E"/>
    <w:pPr>
      <w:spacing w:before="120" w:after="120"/>
      <w:ind w:firstLine="72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Ciae niinee 1,Знак сноски 1"/>
    <w:basedOn w:val="a0"/>
    <w:uiPriority w:val="99"/>
    <w:rsid w:val="00CD4D9E"/>
    <w:rPr>
      <w:vertAlign w:val="superscript"/>
    </w:rPr>
  </w:style>
  <w:style w:type="character" w:styleId="a4">
    <w:name w:val="page number"/>
    <w:basedOn w:val="a0"/>
    <w:rsid w:val="00CD4D9E"/>
    <w:rPr>
      <w:rFonts w:ascii="Arial" w:hAnsi="Arial"/>
    </w:rPr>
  </w:style>
  <w:style w:type="paragraph" w:styleId="a5">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6"/>
    <w:uiPriority w:val="99"/>
    <w:rsid w:val="00CD4D9E"/>
    <w:pPr>
      <w:ind w:hanging="142"/>
    </w:pPr>
    <w:rPr>
      <w:sz w:val="16"/>
    </w:rPr>
  </w:style>
  <w:style w:type="character" w:customStyle="1" w:styleId="a6">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0"/>
    <w:link w:val="a5"/>
    <w:uiPriority w:val="99"/>
    <w:rsid w:val="00CD4D9E"/>
    <w:rPr>
      <w:rFonts w:ascii="Times New Roman" w:eastAsia="Times New Roman" w:hAnsi="Times New Roman" w:cs="Times New Roman"/>
      <w:sz w:val="16"/>
      <w:szCs w:val="20"/>
      <w:lang w:eastAsia="ru-RU"/>
    </w:rPr>
  </w:style>
  <w:style w:type="paragraph" w:styleId="a7">
    <w:name w:val="footer"/>
    <w:basedOn w:val="a"/>
    <w:link w:val="a8"/>
    <w:uiPriority w:val="99"/>
    <w:rsid w:val="00CD4D9E"/>
    <w:pPr>
      <w:tabs>
        <w:tab w:val="left" w:pos="-851"/>
        <w:tab w:val="right" w:pos="8789"/>
      </w:tabs>
      <w:ind w:left="-851"/>
    </w:pPr>
    <w:rPr>
      <w:rFonts w:ascii="Arial" w:hAnsi="Arial"/>
      <w:b/>
      <w:sz w:val="16"/>
    </w:rPr>
  </w:style>
  <w:style w:type="character" w:customStyle="1" w:styleId="a8">
    <w:name w:val="Нижний колонтитул Знак"/>
    <w:basedOn w:val="a0"/>
    <w:link w:val="a7"/>
    <w:uiPriority w:val="99"/>
    <w:rsid w:val="00CD4D9E"/>
    <w:rPr>
      <w:rFonts w:ascii="Arial" w:eastAsia="Times New Roman" w:hAnsi="Arial" w:cs="Times New Roman"/>
      <w:b/>
      <w:sz w:val="16"/>
      <w:szCs w:val="20"/>
      <w:lang w:eastAsia="ru-RU"/>
    </w:rPr>
  </w:style>
  <w:style w:type="paragraph" w:customStyle="1" w:styleId="1">
    <w:name w:val="Заголовок 1БН"/>
    <w:basedOn w:val="a"/>
    <w:next w:val="a"/>
    <w:rsid w:val="00CD4D9E"/>
    <w:pPr>
      <w:keepNext/>
      <w:pageBreakBefore/>
      <w:numPr>
        <w:numId w:val="1"/>
      </w:numPr>
      <w:tabs>
        <w:tab w:val="left" w:pos="0"/>
      </w:tabs>
      <w:suppressAutoHyphens/>
      <w:spacing w:before="360" w:after="960"/>
      <w:ind w:firstLine="0"/>
      <w:jc w:val="left"/>
      <w:outlineLvl w:val="0"/>
    </w:pPr>
    <w:rPr>
      <w:rFonts w:ascii="Arial" w:hAnsi="Arial"/>
      <w:b/>
      <w:sz w:val="36"/>
    </w:rPr>
  </w:style>
  <w:style w:type="paragraph" w:customStyle="1" w:styleId="2">
    <w:name w:val="Заголовок 2БН"/>
    <w:basedOn w:val="a"/>
    <w:next w:val="a"/>
    <w:rsid w:val="00CD4D9E"/>
    <w:pPr>
      <w:keepNext/>
      <w:numPr>
        <w:ilvl w:val="1"/>
        <w:numId w:val="1"/>
      </w:numPr>
      <w:pBdr>
        <w:bottom w:val="single" w:sz="8" w:space="1" w:color="1F497D" w:themeColor="text2"/>
      </w:pBdr>
      <w:suppressAutoHyphens/>
      <w:spacing w:before="960" w:after="240"/>
      <w:ind w:left="0" w:firstLine="0"/>
      <w:jc w:val="center"/>
      <w:outlineLvl w:val="1"/>
    </w:pPr>
    <w:rPr>
      <w:b/>
      <w:smallCaps/>
      <w:color w:val="4F81BD" w:themeColor="accent1"/>
      <w:sz w:val="32"/>
    </w:rPr>
  </w:style>
  <w:style w:type="paragraph" w:customStyle="1" w:styleId="3">
    <w:name w:val="Заголовок 3БН"/>
    <w:basedOn w:val="a"/>
    <w:next w:val="a"/>
    <w:rsid w:val="00CD4D9E"/>
    <w:pPr>
      <w:keepNext/>
      <w:numPr>
        <w:ilvl w:val="2"/>
        <w:numId w:val="1"/>
      </w:numPr>
      <w:tabs>
        <w:tab w:val="left" w:pos="0"/>
      </w:tabs>
      <w:suppressAutoHyphens/>
      <w:spacing w:before="480" w:after="360"/>
      <w:ind w:left="0" w:firstLine="0"/>
      <w:jc w:val="center"/>
      <w:outlineLvl w:val="2"/>
    </w:pPr>
    <w:rPr>
      <w:b/>
      <w:color w:val="002060"/>
      <w:sz w:val="28"/>
      <w:szCs w:val="22"/>
    </w:rPr>
  </w:style>
  <w:style w:type="paragraph" w:customStyle="1" w:styleId="4">
    <w:name w:val="Заголовок 4БН"/>
    <w:basedOn w:val="a"/>
    <w:next w:val="a"/>
    <w:rsid w:val="00CD4D9E"/>
    <w:pPr>
      <w:keepNext/>
      <w:numPr>
        <w:ilvl w:val="3"/>
        <w:numId w:val="1"/>
      </w:numPr>
      <w:tabs>
        <w:tab w:val="left" w:pos="0"/>
      </w:tabs>
      <w:suppressAutoHyphens/>
      <w:spacing w:after="360"/>
      <w:jc w:val="center"/>
      <w:outlineLvl w:val="3"/>
    </w:pPr>
    <w:rPr>
      <w:b/>
      <w:caps/>
      <w:color w:val="002060"/>
      <w:sz w:val="22"/>
    </w:rPr>
  </w:style>
  <w:style w:type="paragraph" w:customStyle="1" w:styleId="a9">
    <w:name w:val="Врезы"/>
    <w:basedOn w:val="a"/>
    <w:link w:val="aa"/>
    <w:qFormat/>
    <w:rsid w:val="00CD4D9E"/>
    <w:pPr>
      <w:shd w:val="clear" w:color="auto" w:fill="D9D9D9" w:themeFill="background1" w:themeFillShade="D9"/>
      <w:snapToGrid w:val="0"/>
      <w:spacing w:before="60" w:after="60" w:line="240" w:lineRule="auto"/>
      <w:ind w:left="709" w:firstLine="0"/>
    </w:pPr>
    <w:rPr>
      <w:i/>
      <w:sz w:val="22"/>
    </w:rPr>
  </w:style>
  <w:style w:type="character" w:customStyle="1" w:styleId="aa">
    <w:name w:val="Врезы Знак"/>
    <w:basedOn w:val="a0"/>
    <w:link w:val="a9"/>
    <w:rsid w:val="00CD4D9E"/>
    <w:rPr>
      <w:rFonts w:ascii="Times New Roman" w:eastAsia="Times New Roman" w:hAnsi="Times New Roman" w:cs="Times New Roman"/>
      <w:i/>
      <w:szCs w:val="20"/>
      <w:shd w:val="clear" w:color="auto" w:fill="D9D9D9" w:themeFill="background1" w:themeFillShade="D9"/>
      <w:lang w:eastAsia="ru-RU"/>
    </w:rPr>
  </w:style>
  <w:style w:type="paragraph" w:styleId="ab">
    <w:name w:val="Balloon Text"/>
    <w:basedOn w:val="a"/>
    <w:link w:val="ac"/>
    <w:uiPriority w:val="99"/>
    <w:semiHidden/>
    <w:unhideWhenUsed/>
    <w:rsid w:val="00CD4D9E"/>
    <w:pPr>
      <w:spacing w:before="0"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D4D9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D9E"/>
    <w:pPr>
      <w:spacing w:before="120" w:after="120"/>
      <w:ind w:firstLine="72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Ciae niinee 1,Знак сноски 1"/>
    <w:basedOn w:val="a0"/>
    <w:uiPriority w:val="99"/>
    <w:rsid w:val="00CD4D9E"/>
    <w:rPr>
      <w:vertAlign w:val="superscript"/>
    </w:rPr>
  </w:style>
  <w:style w:type="character" w:styleId="a4">
    <w:name w:val="page number"/>
    <w:basedOn w:val="a0"/>
    <w:rsid w:val="00CD4D9E"/>
    <w:rPr>
      <w:rFonts w:ascii="Arial" w:hAnsi="Arial"/>
    </w:rPr>
  </w:style>
  <w:style w:type="paragraph" w:styleId="a5">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6"/>
    <w:uiPriority w:val="99"/>
    <w:rsid w:val="00CD4D9E"/>
    <w:pPr>
      <w:ind w:hanging="142"/>
    </w:pPr>
    <w:rPr>
      <w:sz w:val="16"/>
    </w:rPr>
  </w:style>
  <w:style w:type="character" w:customStyle="1" w:styleId="a6">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0"/>
    <w:link w:val="a5"/>
    <w:uiPriority w:val="99"/>
    <w:rsid w:val="00CD4D9E"/>
    <w:rPr>
      <w:rFonts w:ascii="Times New Roman" w:eastAsia="Times New Roman" w:hAnsi="Times New Roman" w:cs="Times New Roman"/>
      <w:sz w:val="16"/>
      <w:szCs w:val="20"/>
      <w:lang w:eastAsia="ru-RU"/>
    </w:rPr>
  </w:style>
  <w:style w:type="paragraph" w:styleId="a7">
    <w:name w:val="footer"/>
    <w:basedOn w:val="a"/>
    <w:link w:val="a8"/>
    <w:uiPriority w:val="99"/>
    <w:rsid w:val="00CD4D9E"/>
    <w:pPr>
      <w:tabs>
        <w:tab w:val="left" w:pos="-851"/>
        <w:tab w:val="right" w:pos="8789"/>
      </w:tabs>
      <w:ind w:left="-851"/>
    </w:pPr>
    <w:rPr>
      <w:rFonts w:ascii="Arial" w:hAnsi="Arial"/>
      <w:b/>
      <w:sz w:val="16"/>
    </w:rPr>
  </w:style>
  <w:style w:type="character" w:customStyle="1" w:styleId="a8">
    <w:name w:val="Нижний колонтитул Знак"/>
    <w:basedOn w:val="a0"/>
    <w:link w:val="a7"/>
    <w:uiPriority w:val="99"/>
    <w:rsid w:val="00CD4D9E"/>
    <w:rPr>
      <w:rFonts w:ascii="Arial" w:eastAsia="Times New Roman" w:hAnsi="Arial" w:cs="Times New Roman"/>
      <w:b/>
      <w:sz w:val="16"/>
      <w:szCs w:val="20"/>
      <w:lang w:eastAsia="ru-RU"/>
    </w:rPr>
  </w:style>
  <w:style w:type="paragraph" w:customStyle="1" w:styleId="1">
    <w:name w:val="Заголовок 1БН"/>
    <w:basedOn w:val="a"/>
    <w:next w:val="a"/>
    <w:rsid w:val="00CD4D9E"/>
    <w:pPr>
      <w:keepNext/>
      <w:pageBreakBefore/>
      <w:numPr>
        <w:numId w:val="1"/>
      </w:numPr>
      <w:tabs>
        <w:tab w:val="left" w:pos="0"/>
      </w:tabs>
      <w:suppressAutoHyphens/>
      <w:spacing w:before="360" w:after="960"/>
      <w:ind w:firstLine="0"/>
      <w:jc w:val="left"/>
      <w:outlineLvl w:val="0"/>
    </w:pPr>
    <w:rPr>
      <w:rFonts w:ascii="Arial" w:hAnsi="Arial"/>
      <w:b/>
      <w:sz w:val="36"/>
    </w:rPr>
  </w:style>
  <w:style w:type="paragraph" w:customStyle="1" w:styleId="2">
    <w:name w:val="Заголовок 2БН"/>
    <w:basedOn w:val="a"/>
    <w:next w:val="a"/>
    <w:rsid w:val="00CD4D9E"/>
    <w:pPr>
      <w:keepNext/>
      <w:numPr>
        <w:ilvl w:val="1"/>
        <w:numId w:val="1"/>
      </w:numPr>
      <w:pBdr>
        <w:bottom w:val="single" w:sz="8" w:space="1" w:color="1F497D" w:themeColor="text2"/>
      </w:pBdr>
      <w:suppressAutoHyphens/>
      <w:spacing w:before="960" w:after="240"/>
      <w:ind w:left="0" w:firstLine="0"/>
      <w:jc w:val="center"/>
      <w:outlineLvl w:val="1"/>
    </w:pPr>
    <w:rPr>
      <w:b/>
      <w:smallCaps/>
      <w:color w:val="4F81BD" w:themeColor="accent1"/>
      <w:sz w:val="32"/>
    </w:rPr>
  </w:style>
  <w:style w:type="paragraph" w:customStyle="1" w:styleId="3">
    <w:name w:val="Заголовок 3БН"/>
    <w:basedOn w:val="a"/>
    <w:next w:val="a"/>
    <w:rsid w:val="00CD4D9E"/>
    <w:pPr>
      <w:keepNext/>
      <w:numPr>
        <w:ilvl w:val="2"/>
        <w:numId w:val="1"/>
      </w:numPr>
      <w:tabs>
        <w:tab w:val="left" w:pos="0"/>
      </w:tabs>
      <w:suppressAutoHyphens/>
      <w:spacing w:before="480" w:after="360"/>
      <w:ind w:left="0" w:firstLine="0"/>
      <w:jc w:val="center"/>
      <w:outlineLvl w:val="2"/>
    </w:pPr>
    <w:rPr>
      <w:b/>
      <w:color w:val="002060"/>
      <w:sz w:val="28"/>
      <w:szCs w:val="22"/>
    </w:rPr>
  </w:style>
  <w:style w:type="paragraph" w:customStyle="1" w:styleId="4">
    <w:name w:val="Заголовок 4БН"/>
    <w:basedOn w:val="a"/>
    <w:next w:val="a"/>
    <w:rsid w:val="00CD4D9E"/>
    <w:pPr>
      <w:keepNext/>
      <w:numPr>
        <w:ilvl w:val="3"/>
        <w:numId w:val="1"/>
      </w:numPr>
      <w:tabs>
        <w:tab w:val="left" w:pos="0"/>
      </w:tabs>
      <w:suppressAutoHyphens/>
      <w:spacing w:after="360"/>
      <w:jc w:val="center"/>
      <w:outlineLvl w:val="3"/>
    </w:pPr>
    <w:rPr>
      <w:b/>
      <w:caps/>
      <w:color w:val="002060"/>
      <w:sz w:val="22"/>
    </w:rPr>
  </w:style>
  <w:style w:type="paragraph" w:customStyle="1" w:styleId="a9">
    <w:name w:val="Врезы"/>
    <w:basedOn w:val="a"/>
    <w:link w:val="aa"/>
    <w:qFormat/>
    <w:rsid w:val="00CD4D9E"/>
    <w:pPr>
      <w:shd w:val="clear" w:color="auto" w:fill="D9D9D9" w:themeFill="background1" w:themeFillShade="D9"/>
      <w:snapToGrid w:val="0"/>
      <w:spacing w:before="60" w:after="60" w:line="240" w:lineRule="auto"/>
      <w:ind w:left="709" w:firstLine="0"/>
    </w:pPr>
    <w:rPr>
      <w:i/>
      <w:sz w:val="22"/>
    </w:rPr>
  </w:style>
  <w:style w:type="character" w:customStyle="1" w:styleId="aa">
    <w:name w:val="Врезы Знак"/>
    <w:basedOn w:val="a0"/>
    <w:link w:val="a9"/>
    <w:rsid w:val="00CD4D9E"/>
    <w:rPr>
      <w:rFonts w:ascii="Times New Roman" w:eastAsia="Times New Roman" w:hAnsi="Times New Roman" w:cs="Times New Roman"/>
      <w:i/>
      <w:szCs w:val="20"/>
      <w:shd w:val="clear" w:color="auto" w:fill="D9D9D9" w:themeFill="background1" w:themeFillShade="D9"/>
      <w:lang w:eastAsia="ru-RU"/>
    </w:rPr>
  </w:style>
  <w:style w:type="paragraph" w:styleId="ab">
    <w:name w:val="Balloon Text"/>
    <w:basedOn w:val="a"/>
    <w:link w:val="ac"/>
    <w:uiPriority w:val="99"/>
    <w:semiHidden/>
    <w:unhideWhenUsed/>
    <w:rsid w:val="00CD4D9E"/>
    <w:pPr>
      <w:spacing w:before="0"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D4D9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3075</Words>
  <Characters>17532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Фетисова К.С.</dc:creator>
  <cp:lastModifiedBy>Фетисова К.С.</cp:lastModifiedBy>
  <cp:revision>1</cp:revision>
  <dcterms:created xsi:type="dcterms:W3CDTF">2017-05-29T16:13:00Z</dcterms:created>
  <dcterms:modified xsi:type="dcterms:W3CDTF">2017-05-29T16:14:00Z</dcterms:modified>
</cp:coreProperties>
</file>